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09" w:rsidRDefault="00823B31">
      <w:pPr>
        <w:pStyle w:val="1"/>
        <w:shd w:val="clear" w:color="auto" w:fill="auto"/>
        <w:spacing w:line="240" w:lineRule="auto"/>
        <w:ind w:firstLine="0"/>
        <w:jc w:val="center"/>
        <w:rPr>
          <w:sz w:val="22"/>
          <w:szCs w:val="22"/>
        </w:rPr>
      </w:pPr>
      <w:r>
        <w:rPr>
          <w:b/>
          <w:bCs/>
          <w:sz w:val="22"/>
          <w:szCs w:val="22"/>
        </w:rPr>
        <w:t>ОФЕРТА.</w:t>
      </w:r>
    </w:p>
    <w:p w:rsidR="00242C09" w:rsidRDefault="00823B31">
      <w:pPr>
        <w:pStyle w:val="1"/>
        <w:shd w:val="clear" w:color="auto" w:fill="auto"/>
        <w:spacing w:line="228" w:lineRule="auto"/>
        <w:ind w:firstLine="0"/>
        <w:jc w:val="center"/>
        <w:rPr>
          <w:sz w:val="22"/>
          <w:szCs w:val="22"/>
        </w:rPr>
      </w:pPr>
      <w:r>
        <w:rPr>
          <w:b/>
          <w:bCs/>
          <w:sz w:val="22"/>
          <w:szCs w:val="22"/>
        </w:rPr>
        <w:t>ПРАВИЛА КОМПЛЕКСНОГО АБОНЕНТСКОГО ОБСЛУЖИВАНИЯ</w:t>
      </w:r>
    </w:p>
    <w:p w:rsidR="00242C09" w:rsidRDefault="00823B31">
      <w:pPr>
        <w:pStyle w:val="1"/>
        <w:shd w:val="clear" w:color="auto" w:fill="auto"/>
        <w:spacing w:line="228" w:lineRule="auto"/>
        <w:ind w:firstLine="960"/>
        <w:jc w:val="both"/>
        <w:rPr>
          <w:sz w:val="22"/>
          <w:szCs w:val="22"/>
        </w:rPr>
      </w:pPr>
      <w:r>
        <w:rPr>
          <w:b/>
          <w:bCs/>
          <w:sz w:val="22"/>
          <w:szCs w:val="22"/>
        </w:rPr>
        <w:t xml:space="preserve">ДЛЯ КЛИЕНТОВ </w:t>
      </w:r>
      <w:r w:rsidR="006731A1">
        <w:rPr>
          <w:b/>
          <w:bCs/>
          <w:sz w:val="22"/>
          <w:szCs w:val="22"/>
        </w:rPr>
        <w:t xml:space="preserve">ИП Пирметов Р.Р. </w:t>
      </w:r>
      <w:r w:rsidR="005B0ECA">
        <w:rPr>
          <w:b/>
          <w:bCs/>
          <w:sz w:val="22"/>
          <w:szCs w:val="22"/>
        </w:rPr>
        <w:t>–</w:t>
      </w:r>
      <w:r>
        <w:rPr>
          <w:b/>
          <w:bCs/>
          <w:sz w:val="22"/>
          <w:szCs w:val="22"/>
        </w:rPr>
        <w:t xml:space="preserve"> ФИЗИЧЕСКИХ</w:t>
      </w:r>
      <w:r w:rsidR="005B0ECA">
        <w:rPr>
          <w:b/>
          <w:bCs/>
          <w:sz w:val="22"/>
          <w:szCs w:val="22"/>
        </w:rPr>
        <w:t xml:space="preserve"> И ЮРИДИЧЕСКИХ</w:t>
      </w:r>
      <w:r>
        <w:rPr>
          <w:b/>
          <w:bCs/>
          <w:sz w:val="22"/>
          <w:szCs w:val="22"/>
        </w:rPr>
        <w:t xml:space="preserve"> ЛИЦ</w:t>
      </w:r>
    </w:p>
    <w:p w:rsidR="00242C09" w:rsidRDefault="00823B31">
      <w:pPr>
        <w:pStyle w:val="1"/>
        <w:shd w:val="clear" w:color="auto" w:fill="auto"/>
        <w:spacing w:after="280" w:line="240" w:lineRule="auto"/>
        <w:ind w:firstLine="0"/>
        <w:jc w:val="center"/>
        <w:rPr>
          <w:sz w:val="22"/>
          <w:szCs w:val="22"/>
        </w:rPr>
      </w:pPr>
      <w:r>
        <w:rPr>
          <w:b/>
          <w:bCs/>
          <w:sz w:val="22"/>
          <w:szCs w:val="22"/>
        </w:rPr>
        <w:t>(далее - «Правила»)</w:t>
      </w:r>
    </w:p>
    <w:p w:rsidR="00242C09" w:rsidRDefault="00823B31">
      <w:pPr>
        <w:pStyle w:val="1"/>
        <w:shd w:val="clear" w:color="auto" w:fill="auto"/>
        <w:spacing w:line="228" w:lineRule="auto"/>
        <w:ind w:firstLine="0"/>
        <w:jc w:val="center"/>
        <w:rPr>
          <w:sz w:val="22"/>
          <w:szCs w:val="22"/>
        </w:rPr>
      </w:pPr>
      <w:r>
        <w:rPr>
          <w:b/>
          <w:bCs/>
          <w:sz w:val="22"/>
          <w:szCs w:val="22"/>
        </w:rPr>
        <w:t>Услуги в соответствии с настоящими Правилами оказываются</w:t>
      </w:r>
    </w:p>
    <w:p w:rsidR="00242C09" w:rsidRDefault="00D9293F">
      <w:pPr>
        <w:pStyle w:val="1"/>
        <w:shd w:val="clear" w:color="auto" w:fill="auto"/>
        <w:spacing w:line="228" w:lineRule="auto"/>
        <w:ind w:firstLine="0"/>
        <w:jc w:val="center"/>
        <w:rPr>
          <w:b/>
          <w:bCs/>
          <w:sz w:val="22"/>
          <w:szCs w:val="22"/>
        </w:rPr>
      </w:pPr>
      <w:r>
        <w:rPr>
          <w:b/>
          <w:bCs/>
          <w:sz w:val="22"/>
          <w:szCs w:val="22"/>
        </w:rPr>
        <w:t>Индивидуальным предпринимателем Пирметовым Романом Романовичем</w:t>
      </w:r>
      <w:r w:rsidR="00823B31">
        <w:rPr>
          <w:b/>
          <w:bCs/>
          <w:sz w:val="22"/>
          <w:szCs w:val="22"/>
        </w:rPr>
        <w:t xml:space="preserve"> далее по тексту - </w:t>
      </w:r>
      <w:r w:rsidR="00823B31" w:rsidRPr="007B5310">
        <w:rPr>
          <w:b/>
          <w:bCs/>
          <w:sz w:val="22"/>
          <w:szCs w:val="22"/>
        </w:rPr>
        <w:t>«Компания»)</w:t>
      </w:r>
    </w:p>
    <w:p w:rsidR="007B5310" w:rsidRPr="007B5310" w:rsidRDefault="007B5310">
      <w:pPr>
        <w:pStyle w:val="1"/>
        <w:shd w:val="clear" w:color="auto" w:fill="auto"/>
        <w:spacing w:line="228" w:lineRule="auto"/>
        <w:ind w:firstLine="0"/>
        <w:jc w:val="center"/>
        <w:rPr>
          <w:sz w:val="22"/>
          <w:szCs w:val="22"/>
        </w:rPr>
      </w:pPr>
    </w:p>
    <w:p w:rsidR="00242C09" w:rsidRPr="007B5310" w:rsidRDefault="00271610">
      <w:pPr>
        <w:pStyle w:val="1"/>
        <w:shd w:val="clear" w:color="auto" w:fill="auto"/>
        <w:spacing w:line="228" w:lineRule="auto"/>
        <w:ind w:firstLine="0"/>
        <w:jc w:val="center"/>
        <w:rPr>
          <w:sz w:val="22"/>
          <w:szCs w:val="22"/>
        </w:rPr>
      </w:pPr>
      <w:r w:rsidRPr="007B5310">
        <w:rPr>
          <w:b/>
          <w:bCs/>
          <w:sz w:val="22"/>
          <w:szCs w:val="22"/>
        </w:rPr>
        <w:t>Адрес места нахождения: 6250</w:t>
      </w:r>
      <w:r w:rsidR="001D5F55" w:rsidRPr="001D5F55">
        <w:rPr>
          <w:b/>
          <w:bCs/>
          <w:sz w:val="22"/>
          <w:szCs w:val="22"/>
        </w:rPr>
        <w:t>2</w:t>
      </w:r>
      <w:r w:rsidRPr="007B5310">
        <w:rPr>
          <w:b/>
          <w:bCs/>
          <w:sz w:val="22"/>
          <w:szCs w:val="22"/>
        </w:rPr>
        <w:t>7, Тюменская область, г. Тюмень, ул. Киевская 74а/1</w:t>
      </w:r>
      <w:r w:rsidR="006D4893" w:rsidRPr="007B5310">
        <w:rPr>
          <w:b/>
          <w:bCs/>
          <w:sz w:val="22"/>
          <w:szCs w:val="22"/>
        </w:rPr>
        <w:t xml:space="preserve">, офис </w:t>
      </w:r>
      <w:r w:rsidR="00823B31" w:rsidRPr="007B5310">
        <w:rPr>
          <w:b/>
          <w:bCs/>
          <w:sz w:val="22"/>
          <w:szCs w:val="22"/>
        </w:rPr>
        <w:t>17</w:t>
      </w:r>
      <w:r w:rsidR="00823B31" w:rsidRPr="007B5310">
        <w:rPr>
          <w:b/>
          <w:bCs/>
          <w:sz w:val="22"/>
          <w:szCs w:val="22"/>
        </w:rPr>
        <w:br/>
        <w:t>ОГРН</w:t>
      </w:r>
      <w:r w:rsidR="006D4893" w:rsidRPr="007B5310">
        <w:rPr>
          <w:b/>
          <w:bCs/>
          <w:sz w:val="22"/>
          <w:szCs w:val="22"/>
        </w:rPr>
        <w:t>ИП</w:t>
      </w:r>
      <w:r w:rsidR="00823B31" w:rsidRPr="007B5310">
        <w:rPr>
          <w:b/>
          <w:bCs/>
          <w:sz w:val="22"/>
          <w:szCs w:val="22"/>
        </w:rPr>
        <w:t xml:space="preserve"> </w:t>
      </w:r>
      <w:r w:rsidR="006D4893" w:rsidRPr="007B5310">
        <w:rPr>
          <w:b/>
          <w:bCs/>
          <w:sz w:val="22"/>
          <w:szCs w:val="22"/>
        </w:rPr>
        <w:t>318723200042099</w:t>
      </w:r>
      <w:r w:rsidR="00823B31" w:rsidRPr="007B5310">
        <w:rPr>
          <w:b/>
          <w:bCs/>
          <w:sz w:val="22"/>
          <w:szCs w:val="22"/>
        </w:rPr>
        <w:t xml:space="preserve">, ИНН </w:t>
      </w:r>
      <w:r w:rsidR="006D4893" w:rsidRPr="007B5310">
        <w:rPr>
          <w:b/>
          <w:bCs/>
          <w:sz w:val="22"/>
          <w:szCs w:val="22"/>
        </w:rPr>
        <w:t>720319078483</w:t>
      </w:r>
    </w:p>
    <w:p w:rsidR="00242C09" w:rsidRDefault="00242C09">
      <w:pPr>
        <w:pStyle w:val="1"/>
        <w:shd w:val="clear" w:color="auto" w:fill="auto"/>
        <w:spacing w:line="228" w:lineRule="auto"/>
        <w:ind w:firstLine="0"/>
        <w:jc w:val="center"/>
        <w:rPr>
          <w:sz w:val="22"/>
          <w:szCs w:val="22"/>
        </w:rPr>
      </w:pPr>
    </w:p>
    <w:p w:rsidR="007B5310" w:rsidRDefault="007B5310">
      <w:pPr>
        <w:pStyle w:val="1"/>
        <w:shd w:val="clear" w:color="auto" w:fill="auto"/>
        <w:spacing w:line="228" w:lineRule="auto"/>
        <w:ind w:firstLine="0"/>
        <w:jc w:val="center"/>
        <w:rPr>
          <w:sz w:val="22"/>
          <w:szCs w:val="22"/>
        </w:rPr>
      </w:pPr>
    </w:p>
    <w:p w:rsidR="00242C09" w:rsidRDefault="00823B31">
      <w:pPr>
        <w:pStyle w:val="1"/>
        <w:shd w:val="clear" w:color="auto" w:fill="auto"/>
        <w:spacing w:after="280"/>
        <w:ind w:firstLine="0"/>
        <w:jc w:val="center"/>
      </w:pPr>
      <w:r>
        <w:rPr>
          <w:b/>
          <w:bCs/>
        </w:rPr>
        <w:t xml:space="preserve">Раздел </w:t>
      </w:r>
      <w:r>
        <w:rPr>
          <w:b/>
          <w:bCs/>
          <w:lang w:val="en-US" w:eastAsia="en-US" w:bidi="en-US"/>
        </w:rPr>
        <w:t>I</w:t>
      </w:r>
      <w:r w:rsidRPr="00823B31">
        <w:rPr>
          <w:b/>
          <w:bCs/>
          <w:lang w:eastAsia="en-US" w:bidi="en-US"/>
        </w:rPr>
        <w:t xml:space="preserve">. </w:t>
      </w:r>
      <w:r>
        <w:rPr>
          <w:b/>
          <w:bCs/>
        </w:rPr>
        <w:t>Основные положения</w:t>
      </w:r>
    </w:p>
    <w:p w:rsidR="00242C09" w:rsidRDefault="00823B31">
      <w:pPr>
        <w:pStyle w:val="11"/>
        <w:keepNext/>
        <w:keepLines/>
        <w:shd w:val="clear" w:color="auto" w:fill="auto"/>
        <w:spacing w:after="320"/>
      </w:pPr>
      <w:bookmarkStart w:id="0" w:name="bookmark0"/>
      <w:bookmarkStart w:id="1" w:name="bookmark1"/>
      <w:r>
        <w:t>Статья 1. Предмет Договора</w:t>
      </w:r>
      <w:bookmarkEnd w:id="0"/>
      <w:bookmarkEnd w:id="1"/>
    </w:p>
    <w:p w:rsidR="00242C09" w:rsidRDefault="00823B31" w:rsidP="002875C8">
      <w:pPr>
        <w:pStyle w:val="1"/>
        <w:numPr>
          <w:ilvl w:val="0"/>
          <w:numId w:val="1"/>
        </w:numPr>
        <w:shd w:val="clear" w:color="auto" w:fill="auto"/>
        <w:tabs>
          <w:tab w:val="left" w:pos="901"/>
        </w:tabs>
        <w:spacing w:line="269" w:lineRule="auto"/>
        <w:ind w:firstLine="709"/>
        <w:jc w:val="both"/>
      </w:pPr>
      <w:r>
        <w:t xml:space="preserve">В соответствии с Правилами комплексного абонентского обслуживания (далее — «Правила») Клиент вносит на абонентской основе плату за право требовать от Компании предоставления юридических и иных сопряженных с ними (сервисное, информационно-справочное обслуживание, сопутствующая передача данных </w:t>
      </w:r>
      <w:r w:rsidR="00BD61E9">
        <w:t>и т. п.) услуг</w:t>
      </w:r>
      <w:r>
        <w:t xml:space="preserve"> в соответствии с выбранным Клиентом Тарифным планом.</w:t>
      </w:r>
    </w:p>
    <w:p w:rsidR="00242C09" w:rsidRDefault="00823B31" w:rsidP="002875C8">
      <w:pPr>
        <w:pStyle w:val="1"/>
        <w:numPr>
          <w:ilvl w:val="0"/>
          <w:numId w:val="1"/>
        </w:numPr>
        <w:shd w:val="clear" w:color="auto" w:fill="auto"/>
        <w:tabs>
          <w:tab w:val="left" w:pos="901"/>
        </w:tabs>
        <w:spacing w:line="286" w:lineRule="auto"/>
        <w:ind w:firstLine="709"/>
        <w:jc w:val="both"/>
      </w:pPr>
      <w:r>
        <w:t>Услуги предоставляются Клиенту Компанией на основании и в соответствии с условиями Договора.</w:t>
      </w:r>
    </w:p>
    <w:p w:rsidR="00242C09" w:rsidRDefault="00823B31" w:rsidP="002875C8">
      <w:pPr>
        <w:pStyle w:val="1"/>
        <w:numPr>
          <w:ilvl w:val="0"/>
          <w:numId w:val="1"/>
        </w:numPr>
        <w:shd w:val="clear" w:color="auto" w:fill="auto"/>
        <w:tabs>
          <w:tab w:val="left" w:pos="901"/>
        </w:tabs>
        <w:spacing w:line="286" w:lineRule="auto"/>
        <w:ind w:firstLine="709"/>
        <w:jc w:val="both"/>
      </w:pPr>
      <w:r>
        <w:t>Настоящие Правила являются Офертой и могут быть приняты Клиентом не иначе, как путем присоединения к ним в целом.</w:t>
      </w:r>
    </w:p>
    <w:p w:rsidR="00242C09" w:rsidRDefault="00823B31" w:rsidP="002875C8">
      <w:pPr>
        <w:pStyle w:val="1"/>
        <w:numPr>
          <w:ilvl w:val="0"/>
          <w:numId w:val="1"/>
        </w:numPr>
        <w:shd w:val="clear" w:color="auto" w:fill="auto"/>
        <w:tabs>
          <w:tab w:val="left" w:pos="901"/>
        </w:tabs>
        <w:spacing w:line="286" w:lineRule="auto"/>
        <w:ind w:firstLine="709"/>
        <w:jc w:val="both"/>
      </w:pPr>
      <w:r>
        <w:t xml:space="preserve">Принимая Правила, Клиент тем самым полностью и безоговорочно принимает положения любых Приложений к Правилам, опубликованных на сайте: </w:t>
      </w:r>
      <w:r w:rsidR="004626CF" w:rsidRPr="004626CF">
        <w:rPr>
          <w:color w:val="auto"/>
        </w:rPr>
        <w:t>https://pirmetov.ru/cert/</w:t>
      </w:r>
      <w:r w:rsidRPr="004626CF">
        <w:rPr>
          <w:color w:val="auto"/>
        </w:rPr>
        <w:t>.</w:t>
      </w:r>
    </w:p>
    <w:p w:rsidR="00242C09" w:rsidRDefault="00823B31" w:rsidP="002875C8">
      <w:pPr>
        <w:pStyle w:val="1"/>
        <w:numPr>
          <w:ilvl w:val="0"/>
          <w:numId w:val="1"/>
        </w:numPr>
        <w:shd w:val="clear" w:color="auto" w:fill="auto"/>
        <w:tabs>
          <w:tab w:val="left" w:pos="901"/>
        </w:tabs>
        <w:spacing w:after="280" w:line="276" w:lineRule="auto"/>
        <w:ind w:firstLine="709"/>
        <w:jc w:val="both"/>
      </w:pPr>
      <w:r>
        <w:t>Конкретный перечень и объем Услуг, которые Клиент вправе требовать от Компании, указаны в Тарифном плане, действующем на момент заключения Договора, и в Сертификате, выдаваемом Клиенту на бумажном носителе.</w:t>
      </w:r>
    </w:p>
    <w:p w:rsidR="00242C09" w:rsidRDefault="00823B31">
      <w:pPr>
        <w:pStyle w:val="11"/>
        <w:keepNext/>
        <w:keepLines/>
        <w:shd w:val="clear" w:color="auto" w:fill="auto"/>
      </w:pPr>
      <w:bookmarkStart w:id="2" w:name="bookmark2"/>
      <w:bookmarkStart w:id="3" w:name="bookmark3"/>
      <w:r>
        <w:t>Статья 2. Термины и определения, используемые в настоящих Правилах</w:t>
      </w:r>
      <w:bookmarkEnd w:id="2"/>
      <w:bookmarkEnd w:id="3"/>
    </w:p>
    <w:p w:rsidR="00242C09" w:rsidRDefault="00823B31" w:rsidP="002875C8">
      <w:pPr>
        <w:pStyle w:val="1"/>
        <w:shd w:val="clear" w:color="auto" w:fill="auto"/>
        <w:spacing w:after="280" w:line="259" w:lineRule="auto"/>
        <w:ind w:firstLine="709"/>
        <w:jc w:val="both"/>
      </w:pPr>
      <w:r>
        <w:t>Все заголовки разделов (статей) используются в Правилах исключительно для удобства использования (прочтения) последних и никак не влияют на толкование условий Правил.</w:t>
      </w:r>
    </w:p>
    <w:p w:rsidR="00242C09" w:rsidRDefault="00823B31" w:rsidP="002875C8">
      <w:pPr>
        <w:pStyle w:val="1"/>
        <w:shd w:val="clear" w:color="auto" w:fill="auto"/>
        <w:spacing w:after="280"/>
        <w:ind w:firstLine="709"/>
        <w:jc w:val="both"/>
      </w:pPr>
      <w:r>
        <w:rPr>
          <w:b/>
          <w:bCs/>
          <w:u w:val="single"/>
        </w:rPr>
        <w:t>Тарифный план</w:t>
      </w:r>
      <w:r>
        <w:rPr>
          <w:b/>
          <w:bCs/>
        </w:rPr>
        <w:t xml:space="preserve"> </w:t>
      </w:r>
      <w:r>
        <w:t>- совокупность ключевых параметров оказания Услуг (виды, количество, стоимость, период оказания услуг и пр.), в соответствии с которыми осуществляется обслуживание Клиента. Тарифный план является неотъемлемой частью Договора.</w:t>
      </w:r>
    </w:p>
    <w:p w:rsidR="00242C09" w:rsidRDefault="00823B31" w:rsidP="004C0833">
      <w:pPr>
        <w:pStyle w:val="1"/>
        <w:shd w:val="clear" w:color="auto" w:fill="auto"/>
        <w:spacing w:line="259" w:lineRule="auto"/>
        <w:ind w:firstLine="709"/>
        <w:jc w:val="both"/>
        <w:rPr>
          <w:b/>
          <w:bCs/>
          <w:u w:val="single"/>
        </w:rPr>
      </w:pPr>
      <w:r>
        <w:rPr>
          <w:b/>
          <w:bCs/>
          <w:u w:val="single"/>
        </w:rPr>
        <w:t>Настоящие Правила предусматривают порядок и условия предоставления Услуг по следующим видам Тарифных планов:</w:t>
      </w:r>
    </w:p>
    <w:p w:rsidR="00E10855" w:rsidRPr="004C0833" w:rsidRDefault="00E10855" w:rsidP="004C0833">
      <w:pPr>
        <w:pStyle w:val="1"/>
        <w:shd w:val="clear" w:color="auto" w:fill="auto"/>
        <w:spacing w:line="259" w:lineRule="auto"/>
        <w:ind w:firstLine="709"/>
        <w:jc w:val="both"/>
        <w:rPr>
          <w:b/>
          <w:bCs/>
          <w:u w:val="single"/>
        </w:rPr>
      </w:pPr>
    </w:p>
    <w:tbl>
      <w:tblPr>
        <w:tblW w:w="10310" w:type="dxa"/>
        <w:tblInd w:w="4" w:type="dxa"/>
        <w:tblLook w:val="04A0" w:firstRow="1" w:lastRow="0" w:firstColumn="1" w:lastColumn="0" w:noHBand="0" w:noVBand="1"/>
      </w:tblPr>
      <w:tblGrid>
        <w:gridCol w:w="5215"/>
        <w:gridCol w:w="1791"/>
        <w:gridCol w:w="1755"/>
        <w:gridCol w:w="1549"/>
      </w:tblGrid>
      <w:tr w:rsidR="004C0833" w:rsidRPr="004C0833" w:rsidTr="00AB000D">
        <w:trPr>
          <w:trHeight w:val="425"/>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Юридические услуги</w:t>
            </w:r>
          </w:p>
        </w:tc>
        <w:tc>
          <w:tcPr>
            <w:tcW w:w="1791" w:type="dxa"/>
            <w:tcBorders>
              <w:top w:val="single" w:sz="4" w:space="0" w:color="auto"/>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b/>
                <w:bCs/>
                <w:sz w:val="18"/>
                <w:szCs w:val="18"/>
                <w:lang w:eastAsia="en-US" w:bidi="ar-SA"/>
              </w:rPr>
            </w:pPr>
            <w:r w:rsidRPr="004C0833">
              <w:rPr>
                <w:rFonts w:ascii="Times New Roman" w:eastAsia="Times New Roman" w:hAnsi="Times New Roman" w:cs="Times New Roman"/>
                <w:b/>
                <w:bCs/>
                <w:sz w:val="18"/>
                <w:szCs w:val="18"/>
                <w:lang w:eastAsia="en-US" w:bidi="ar-SA"/>
              </w:rPr>
              <w:t>Стандарт</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b/>
                <w:bCs/>
                <w:sz w:val="18"/>
                <w:szCs w:val="18"/>
                <w:lang w:eastAsia="en-US" w:bidi="ar-SA"/>
              </w:rPr>
            </w:pPr>
            <w:r w:rsidRPr="004C0833">
              <w:rPr>
                <w:rFonts w:ascii="Times New Roman" w:eastAsia="Times New Roman" w:hAnsi="Times New Roman" w:cs="Times New Roman"/>
                <w:b/>
                <w:bCs/>
                <w:sz w:val="18"/>
                <w:szCs w:val="18"/>
                <w:lang w:eastAsia="en-US" w:bidi="ar-SA"/>
              </w:rPr>
              <w:t>Оптимальный</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b/>
                <w:bCs/>
                <w:sz w:val="18"/>
                <w:szCs w:val="18"/>
                <w:lang w:eastAsia="en-US" w:bidi="ar-SA"/>
              </w:rPr>
            </w:pPr>
            <w:r w:rsidRPr="004C0833">
              <w:rPr>
                <w:rFonts w:ascii="Times New Roman" w:eastAsia="Times New Roman" w:hAnsi="Times New Roman" w:cs="Times New Roman"/>
                <w:b/>
                <w:bCs/>
                <w:sz w:val="18"/>
                <w:szCs w:val="18"/>
                <w:lang w:eastAsia="en-US" w:bidi="ar-SA"/>
              </w:rPr>
              <w:t>Бизнес</w:t>
            </w:r>
          </w:p>
        </w:tc>
      </w:tr>
      <w:tr w:rsidR="00747FBB" w:rsidRPr="004C0833" w:rsidTr="00AB000D">
        <w:trPr>
          <w:trHeight w:val="425"/>
        </w:trPr>
        <w:tc>
          <w:tcPr>
            <w:tcW w:w="52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FBB" w:rsidRPr="004C0833" w:rsidRDefault="00747FBB" w:rsidP="004C0833">
            <w:pPr>
              <w:widowControl/>
              <w:rPr>
                <w:rFonts w:ascii="Times New Roman" w:eastAsia="Times New Roman" w:hAnsi="Times New Roman" w:cs="Times New Roman"/>
                <w:sz w:val="18"/>
                <w:szCs w:val="18"/>
                <w:lang w:eastAsia="en-US" w:bidi="ar-SA"/>
              </w:rPr>
            </w:pPr>
            <w:r>
              <w:rPr>
                <w:rFonts w:ascii="Times New Roman" w:eastAsia="Times New Roman" w:hAnsi="Times New Roman" w:cs="Times New Roman"/>
                <w:sz w:val="18"/>
                <w:szCs w:val="18"/>
                <w:lang w:eastAsia="en-US" w:bidi="ar-SA"/>
              </w:rPr>
              <w:t>Представительство</w:t>
            </w:r>
            <w:r w:rsidR="003F2F02">
              <w:rPr>
                <w:rFonts w:ascii="Times New Roman" w:eastAsia="Times New Roman" w:hAnsi="Times New Roman" w:cs="Times New Roman"/>
                <w:sz w:val="18"/>
                <w:szCs w:val="18"/>
                <w:lang w:eastAsia="en-US" w:bidi="ar-SA"/>
              </w:rPr>
              <w:t xml:space="preserve"> клиент</w:t>
            </w:r>
            <w:r w:rsidR="00750657">
              <w:rPr>
                <w:rFonts w:ascii="Times New Roman" w:eastAsia="Times New Roman" w:hAnsi="Times New Roman" w:cs="Times New Roman"/>
                <w:sz w:val="18"/>
                <w:szCs w:val="18"/>
                <w:lang w:eastAsia="en-US" w:bidi="ar-SA"/>
              </w:rPr>
              <w:t>а</w:t>
            </w:r>
            <w:r>
              <w:rPr>
                <w:rFonts w:ascii="Times New Roman" w:eastAsia="Times New Roman" w:hAnsi="Times New Roman" w:cs="Times New Roman"/>
                <w:sz w:val="18"/>
                <w:szCs w:val="18"/>
                <w:lang w:eastAsia="en-US" w:bidi="ar-SA"/>
              </w:rPr>
              <w:t xml:space="preserve"> в автосалоне для разрешения спорных случаев</w:t>
            </w:r>
          </w:p>
        </w:tc>
        <w:tc>
          <w:tcPr>
            <w:tcW w:w="1791" w:type="dxa"/>
            <w:tcBorders>
              <w:top w:val="single" w:sz="4" w:space="0" w:color="auto"/>
              <w:left w:val="nil"/>
              <w:bottom w:val="single" w:sz="4" w:space="0" w:color="auto"/>
              <w:right w:val="single" w:sz="4" w:space="0" w:color="auto"/>
            </w:tcBorders>
            <w:shd w:val="clear" w:color="auto" w:fill="auto"/>
            <w:noWrap/>
            <w:vAlign w:val="bottom"/>
          </w:tcPr>
          <w:p w:rsidR="00747FBB" w:rsidRPr="00AB000D" w:rsidRDefault="00AB000D" w:rsidP="004C0833">
            <w:pPr>
              <w:widowControl/>
              <w:jc w:val="center"/>
              <w:rPr>
                <w:rFonts w:ascii="Times New Roman" w:eastAsia="Times New Roman" w:hAnsi="Times New Roman" w:cs="Times New Roman"/>
                <w:bCs/>
                <w:sz w:val="18"/>
                <w:szCs w:val="18"/>
                <w:lang w:eastAsia="en-US" w:bidi="ar-SA"/>
              </w:rPr>
            </w:pPr>
            <w:r w:rsidRPr="00AB000D">
              <w:rPr>
                <w:rFonts w:ascii="Times New Roman" w:eastAsia="Times New Roman" w:hAnsi="Times New Roman" w:cs="Times New Roman"/>
                <w:bCs/>
                <w:sz w:val="18"/>
                <w:szCs w:val="18"/>
                <w:lang w:eastAsia="en-US" w:bidi="ar-SA"/>
              </w:rPr>
              <w:t>консультация</w:t>
            </w:r>
          </w:p>
        </w:tc>
        <w:tc>
          <w:tcPr>
            <w:tcW w:w="1755" w:type="dxa"/>
            <w:tcBorders>
              <w:top w:val="single" w:sz="4" w:space="0" w:color="auto"/>
              <w:left w:val="nil"/>
              <w:bottom w:val="single" w:sz="4" w:space="0" w:color="auto"/>
              <w:right w:val="single" w:sz="4" w:space="0" w:color="auto"/>
            </w:tcBorders>
            <w:shd w:val="clear" w:color="auto" w:fill="auto"/>
            <w:noWrap/>
            <w:vAlign w:val="bottom"/>
          </w:tcPr>
          <w:p w:rsidR="00747FBB" w:rsidRPr="00AB000D" w:rsidRDefault="00AB000D" w:rsidP="004C0833">
            <w:pPr>
              <w:widowControl/>
              <w:jc w:val="center"/>
              <w:rPr>
                <w:rFonts w:ascii="Times New Roman" w:eastAsia="Times New Roman" w:hAnsi="Times New Roman" w:cs="Times New Roman"/>
                <w:bCs/>
                <w:sz w:val="18"/>
                <w:szCs w:val="18"/>
                <w:lang w:eastAsia="en-US" w:bidi="ar-SA"/>
              </w:rPr>
            </w:pPr>
            <w:r w:rsidRPr="00AB000D">
              <w:rPr>
                <w:rFonts w:ascii="Times New Roman" w:eastAsia="Times New Roman" w:hAnsi="Times New Roman" w:cs="Times New Roman"/>
                <w:bCs/>
                <w:sz w:val="18"/>
                <w:szCs w:val="18"/>
                <w:lang w:eastAsia="en-US" w:bidi="ar-SA"/>
              </w:rPr>
              <w:t>дистанционное представительство</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47FBB" w:rsidRPr="00AB000D" w:rsidRDefault="00AB000D" w:rsidP="004C0833">
            <w:pPr>
              <w:widowControl/>
              <w:jc w:val="center"/>
              <w:rPr>
                <w:rFonts w:ascii="Times New Roman" w:eastAsia="Times New Roman" w:hAnsi="Times New Roman" w:cs="Times New Roman"/>
                <w:bCs/>
                <w:sz w:val="18"/>
                <w:szCs w:val="18"/>
                <w:lang w:eastAsia="en-US" w:bidi="ar-SA"/>
              </w:rPr>
            </w:pPr>
            <w:r w:rsidRPr="00AB000D">
              <w:rPr>
                <w:rFonts w:ascii="Times New Roman" w:eastAsia="Times New Roman" w:hAnsi="Times New Roman" w:cs="Times New Roman"/>
                <w:bCs/>
                <w:sz w:val="18"/>
                <w:szCs w:val="18"/>
                <w:lang w:eastAsia="en-US" w:bidi="ar-SA"/>
              </w:rPr>
              <w:t>полное сопровождение</w:t>
            </w:r>
          </w:p>
        </w:tc>
      </w:tr>
      <w:tr w:rsidR="004C0833" w:rsidRPr="004C0833" w:rsidTr="00AB000D">
        <w:trPr>
          <w:trHeight w:val="811"/>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Устная правовая консультация автоюриста, юриста по гражданско-правовым вопросам (включая консультации по разъяснению и составлению документов)</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Проведение переговоров юриста (дистанционное представительство)</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Юридическая помощь в оспаривании автоштрафов</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5 раз</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9 раз</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lastRenderedPageBreak/>
              <w:t>Дистанционное юридическое представительство интересов в ГИБДД</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5 раз</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9 раз</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Предоставление типовых договоров и инструкций по их составлению</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5 раз</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5 раз</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Правовое разъяснение документа</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5 раз</w:t>
            </w:r>
          </w:p>
        </w:tc>
      </w:tr>
      <w:tr w:rsidR="004C0833" w:rsidRPr="004C0833" w:rsidTr="00AB000D">
        <w:trPr>
          <w:trHeight w:val="811"/>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Письменная консультация / заключение / составление документов от имени клиента</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Взыскание материального ущерба, морального вреда с виновника ДТП</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4 раза</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Взыскание денежных средств со страховой компании</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4 раза</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Юридическая защита виновника ДТП</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 раз</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4 раза</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Подбор компаний для проведения независимой экспертизы</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 раза</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6 раз</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Подбор юридических компаний представительства в суде</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Устная правовая консультация по предпринимательской деятельности</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безлимит</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Оказание юридических услуг лицам, указанным клиентом при активации</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до 2-х пользователей из членов семьи</w:t>
            </w:r>
          </w:p>
        </w:tc>
      </w:tr>
      <w:tr w:rsidR="004C0833" w:rsidRPr="004C0833" w:rsidTr="00AB000D">
        <w:trPr>
          <w:trHeight w:val="405"/>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Скидки на дополнительные услуги компании</w:t>
            </w: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10%</w:t>
            </w: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20%</w:t>
            </w: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35%</w:t>
            </w:r>
          </w:p>
        </w:tc>
      </w:tr>
      <w:tr w:rsidR="004C0833" w:rsidRPr="004C0833" w:rsidTr="00AB000D">
        <w:trPr>
          <w:trHeight w:val="217"/>
        </w:trPr>
        <w:tc>
          <w:tcPr>
            <w:tcW w:w="5215" w:type="dxa"/>
            <w:tcBorders>
              <w:top w:val="nil"/>
              <w:left w:val="single" w:sz="4" w:space="0" w:color="auto"/>
              <w:bottom w:val="nil"/>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Срок действия сертификата (с даты оплаты)</w:t>
            </w:r>
          </w:p>
        </w:tc>
        <w:tc>
          <w:tcPr>
            <w:tcW w:w="1791" w:type="dxa"/>
            <w:tcBorders>
              <w:top w:val="nil"/>
              <w:left w:val="nil"/>
              <w:bottom w:val="nil"/>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4 месяца</w:t>
            </w:r>
          </w:p>
        </w:tc>
        <w:tc>
          <w:tcPr>
            <w:tcW w:w="1755" w:type="dxa"/>
            <w:tcBorders>
              <w:top w:val="nil"/>
              <w:left w:val="nil"/>
              <w:bottom w:val="nil"/>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8 месяцев</w:t>
            </w:r>
          </w:p>
        </w:tc>
        <w:tc>
          <w:tcPr>
            <w:tcW w:w="1549" w:type="dxa"/>
            <w:tcBorders>
              <w:top w:val="nil"/>
              <w:left w:val="nil"/>
              <w:bottom w:val="nil"/>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r w:rsidRPr="004C0833">
              <w:rPr>
                <w:rFonts w:ascii="Times New Roman" w:eastAsia="Times New Roman" w:hAnsi="Times New Roman" w:cs="Times New Roman"/>
                <w:sz w:val="18"/>
                <w:szCs w:val="18"/>
                <w:lang w:eastAsia="en-US" w:bidi="ar-SA"/>
              </w:rPr>
              <w:t>12 месяцев</w:t>
            </w:r>
          </w:p>
        </w:tc>
      </w:tr>
      <w:tr w:rsidR="004C0833" w:rsidRPr="004C0833" w:rsidTr="00AB000D">
        <w:trPr>
          <w:trHeight w:val="217"/>
        </w:trPr>
        <w:tc>
          <w:tcPr>
            <w:tcW w:w="5215" w:type="dxa"/>
            <w:tcBorders>
              <w:top w:val="nil"/>
              <w:left w:val="single" w:sz="4" w:space="0" w:color="auto"/>
              <w:bottom w:val="single" w:sz="4" w:space="0" w:color="auto"/>
              <w:right w:val="single" w:sz="4" w:space="0" w:color="auto"/>
            </w:tcBorders>
            <w:shd w:val="clear" w:color="auto" w:fill="auto"/>
            <w:vAlign w:val="center"/>
          </w:tcPr>
          <w:p w:rsidR="004C0833" w:rsidRPr="004C0833" w:rsidRDefault="004C0833" w:rsidP="004C0833">
            <w:pPr>
              <w:widowControl/>
              <w:rPr>
                <w:rFonts w:ascii="Times New Roman" w:eastAsia="Times New Roman" w:hAnsi="Times New Roman" w:cs="Times New Roman"/>
                <w:sz w:val="18"/>
                <w:szCs w:val="18"/>
                <w:lang w:eastAsia="en-US" w:bidi="ar-SA"/>
              </w:rPr>
            </w:pPr>
          </w:p>
        </w:tc>
        <w:tc>
          <w:tcPr>
            <w:tcW w:w="1791"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p>
        </w:tc>
        <w:tc>
          <w:tcPr>
            <w:tcW w:w="1755"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p>
        </w:tc>
        <w:tc>
          <w:tcPr>
            <w:tcW w:w="1549" w:type="dxa"/>
            <w:tcBorders>
              <w:top w:val="nil"/>
              <w:left w:val="nil"/>
              <w:bottom w:val="single" w:sz="4" w:space="0" w:color="auto"/>
              <w:right w:val="single" w:sz="4" w:space="0" w:color="auto"/>
            </w:tcBorders>
            <w:shd w:val="clear" w:color="auto" w:fill="auto"/>
            <w:noWrap/>
            <w:vAlign w:val="bottom"/>
          </w:tcPr>
          <w:p w:rsidR="004C0833" w:rsidRPr="004C0833" w:rsidRDefault="004C0833" w:rsidP="004C0833">
            <w:pPr>
              <w:widowControl/>
              <w:jc w:val="center"/>
              <w:rPr>
                <w:rFonts w:ascii="Times New Roman" w:eastAsia="Times New Roman" w:hAnsi="Times New Roman" w:cs="Times New Roman"/>
                <w:sz w:val="18"/>
                <w:szCs w:val="18"/>
                <w:lang w:eastAsia="en-US" w:bidi="ar-SA"/>
              </w:rPr>
            </w:pPr>
          </w:p>
        </w:tc>
      </w:tr>
    </w:tbl>
    <w:p w:rsidR="00242C09" w:rsidRPr="00E10855" w:rsidRDefault="00242C09">
      <w:pPr>
        <w:rPr>
          <w:rFonts w:asciiTheme="minorHAnsi" w:hAnsiTheme="minorHAnsi"/>
        </w:rPr>
        <w:sectPr w:rsidR="00242C09" w:rsidRPr="00E10855">
          <w:footerReference w:type="default" r:id="rId8"/>
          <w:pgSz w:w="11900" w:h="16840"/>
          <w:pgMar w:top="630" w:right="663" w:bottom="803" w:left="1244" w:header="202" w:footer="3" w:gutter="0"/>
          <w:pgNumType w:start="1"/>
          <w:cols w:space="720"/>
          <w:noEndnote/>
          <w:docGrid w:linePitch="360"/>
        </w:sectPr>
      </w:pPr>
    </w:p>
    <w:p w:rsidR="00242C09" w:rsidRDefault="00823B31" w:rsidP="00E10855">
      <w:pPr>
        <w:pStyle w:val="1"/>
        <w:shd w:val="clear" w:color="auto" w:fill="auto"/>
        <w:ind w:firstLine="708"/>
        <w:jc w:val="both"/>
      </w:pPr>
      <w:r>
        <w:rPr>
          <w:b/>
          <w:bCs/>
          <w:u w:val="single"/>
        </w:rPr>
        <w:lastRenderedPageBreak/>
        <w:t>Сертификат</w:t>
      </w:r>
      <w:r>
        <w:rPr>
          <w:b/>
          <w:bCs/>
        </w:rPr>
        <w:t xml:space="preserve"> </w:t>
      </w:r>
      <w:r>
        <w:t>- документ, подтверждающий заключение Договора с Клиентом и содержащий номер Сертификата, дату заключения Договора, наименование выбранного Клиентом Тарифного плана, размер Абонентского платежа (</w:t>
      </w:r>
      <w:r w:rsidR="005E153C">
        <w:t>стоимость Услуг по Сертификату)</w:t>
      </w:r>
      <w:r>
        <w:t xml:space="preserve"> и иную информацию. Сертификат передается Клиенту на бумажном носителе. Форма Сертификата устанавливается Компанией и может быть изменена.</w:t>
      </w:r>
    </w:p>
    <w:p w:rsidR="00A16D0D" w:rsidRDefault="005E153C" w:rsidP="002875C8">
      <w:pPr>
        <w:pStyle w:val="1"/>
        <w:shd w:val="clear" w:color="auto" w:fill="auto"/>
        <w:spacing w:line="240" w:lineRule="auto"/>
        <w:ind w:firstLine="709"/>
        <w:jc w:val="both"/>
      </w:pPr>
      <w:r>
        <w:rPr>
          <w:b/>
          <w:bCs/>
          <w:u w:val="single"/>
        </w:rPr>
        <w:t>Клиент</w:t>
      </w:r>
      <w:r>
        <w:rPr>
          <w:b/>
          <w:bCs/>
        </w:rPr>
        <w:t xml:space="preserve"> </w:t>
      </w:r>
      <w:r w:rsidR="00823B31">
        <w:t>— физическое</w:t>
      </w:r>
      <w:r w:rsidR="005B0ECA">
        <w:t xml:space="preserve"> или юридическое лицо</w:t>
      </w:r>
      <w:r w:rsidR="00823B31">
        <w:t xml:space="preserve">, которое приобрело право требовать предоставления Компанией Услуг, подтвержденное получением во владение и пользование Сертификата, тем самым осуществив принятие (акцепт) настоящих Правил. Для целей исполнения Компанией обязательств по Договору Клиентом считается лицо, указанное в Сертификате. Клиент несет все риски, связанные с использованием Сертификата любым третьим лицом, не уполномоченным на такое использование, а </w:t>
      </w:r>
      <w:r w:rsidR="006F6A75">
        <w:t>Компания</w:t>
      </w:r>
      <w:r w:rsidR="00A16D0D">
        <w:t> </w:t>
      </w:r>
      <w:r w:rsidR="006F6A75">
        <w:t>обязуется предпринять</w:t>
      </w:r>
      <w:r w:rsidR="00823B31">
        <w:t xml:space="preserve"> все возможные и разумные усилия по пресечению возможности получения Услуг не уполномоченными на то лицами.</w:t>
      </w:r>
    </w:p>
    <w:p w:rsidR="00242C09" w:rsidRDefault="00823B31" w:rsidP="002875C8">
      <w:pPr>
        <w:pStyle w:val="1"/>
        <w:shd w:val="clear" w:color="auto" w:fill="auto"/>
        <w:ind w:firstLine="709"/>
        <w:jc w:val="both"/>
      </w:pPr>
      <w:r>
        <w:rPr>
          <w:b/>
          <w:bCs/>
          <w:u w:val="single"/>
        </w:rPr>
        <w:t>Идентификатор</w:t>
      </w:r>
      <w:r>
        <w:rPr>
          <w:b/>
          <w:bCs/>
        </w:rPr>
        <w:t xml:space="preserve"> — </w:t>
      </w:r>
      <w:r>
        <w:t>уникальный номер Клиента в системе учета Компании тождественный номеру Сертификата.</w:t>
      </w:r>
    </w:p>
    <w:p w:rsidR="00242C09" w:rsidRDefault="00823B31" w:rsidP="002875C8">
      <w:pPr>
        <w:pStyle w:val="1"/>
        <w:shd w:val="clear" w:color="auto" w:fill="auto"/>
        <w:ind w:firstLine="709"/>
        <w:jc w:val="both"/>
      </w:pPr>
      <w:r>
        <w:rPr>
          <w:b/>
          <w:bCs/>
          <w:u w:val="single"/>
        </w:rPr>
        <w:t>Персональная информация Клиента</w:t>
      </w:r>
      <w:r>
        <w:rPr>
          <w:b/>
          <w:bCs/>
        </w:rPr>
        <w:t xml:space="preserve"> — </w:t>
      </w:r>
      <w:r>
        <w:t>информация, относящаяся к определенному или определяемому на основании такой информации Клиенту, а именно:</w:t>
      </w:r>
    </w:p>
    <w:p w:rsidR="00242C09" w:rsidRDefault="00823B31" w:rsidP="002875C8">
      <w:pPr>
        <w:pStyle w:val="1"/>
        <w:numPr>
          <w:ilvl w:val="0"/>
          <w:numId w:val="2"/>
        </w:numPr>
        <w:shd w:val="clear" w:color="auto" w:fill="auto"/>
        <w:tabs>
          <w:tab w:val="left" w:pos="927"/>
        </w:tabs>
        <w:ind w:firstLine="709"/>
        <w:jc w:val="both"/>
      </w:pPr>
      <w:r>
        <w:t>персональная информация, которую Клиент предоставляет о себе самостоятельно в процессе пользования Услугами, включая персональные данные Клиента;</w:t>
      </w:r>
    </w:p>
    <w:p w:rsidR="00242C09" w:rsidRDefault="00823B31" w:rsidP="002875C8">
      <w:pPr>
        <w:pStyle w:val="1"/>
        <w:numPr>
          <w:ilvl w:val="0"/>
          <w:numId w:val="2"/>
        </w:numPr>
        <w:shd w:val="clear" w:color="auto" w:fill="auto"/>
        <w:tabs>
          <w:tab w:val="left" w:pos="932"/>
        </w:tabs>
        <w:ind w:firstLine="709"/>
        <w:jc w:val="both"/>
      </w:pPr>
      <w:r>
        <w:t xml:space="preserve">данные, которые автоматически передаются в процессе пользования Услугами, в том числе, но не исключительно: </w:t>
      </w:r>
      <w:r>
        <w:rPr>
          <w:lang w:val="en-US" w:eastAsia="en-US" w:bidi="en-US"/>
        </w:rPr>
        <w:t>IP</w:t>
      </w:r>
      <w:r w:rsidRPr="00823B31">
        <w:rPr>
          <w:lang w:eastAsia="en-US" w:bidi="en-US"/>
        </w:rPr>
        <w:t xml:space="preserve">, </w:t>
      </w:r>
      <w:r>
        <w:rPr>
          <w:lang w:val="en-US" w:eastAsia="en-US" w:bidi="en-US"/>
        </w:rPr>
        <w:t>MAC</w:t>
      </w:r>
      <w:r w:rsidRPr="00823B31">
        <w:rPr>
          <w:lang w:eastAsia="en-US" w:bidi="en-US"/>
        </w:rPr>
        <w:t xml:space="preserve">, </w:t>
      </w:r>
      <w:r>
        <w:rPr>
          <w:lang w:val="en-US" w:eastAsia="en-US" w:bidi="en-US"/>
        </w:rPr>
        <w:t>ICCID</w:t>
      </w:r>
      <w:r w:rsidRPr="00823B31">
        <w:rPr>
          <w:lang w:eastAsia="en-US" w:bidi="en-US"/>
        </w:rPr>
        <w:t xml:space="preserve"> </w:t>
      </w:r>
      <w:r>
        <w:t>адреса, данные или иные уникальные данные об оборудовании Клиента, номера телефонов, региональные коды, информация о программном обеспечении Клиента, с помощью которых осуществляется доступ к Услугам;</w:t>
      </w:r>
    </w:p>
    <w:p w:rsidR="00242C09" w:rsidRDefault="00823B31" w:rsidP="002875C8">
      <w:pPr>
        <w:pStyle w:val="1"/>
        <w:numPr>
          <w:ilvl w:val="0"/>
          <w:numId w:val="2"/>
        </w:numPr>
        <w:shd w:val="clear" w:color="auto" w:fill="auto"/>
        <w:tabs>
          <w:tab w:val="left" w:pos="927"/>
        </w:tabs>
        <w:ind w:firstLine="709"/>
        <w:jc w:val="both"/>
      </w:pPr>
      <w:r>
        <w:t>иная информация о Клиенте, сбор и/или предоставление которой определяется и оговаривается с Клиентом индивидуально.</w:t>
      </w:r>
    </w:p>
    <w:p w:rsidR="00242C09" w:rsidRDefault="00823B31" w:rsidP="002875C8">
      <w:pPr>
        <w:pStyle w:val="1"/>
        <w:shd w:val="clear" w:color="auto" w:fill="auto"/>
        <w:ind w:firstLine="709"/>
        <w:jc w:val="both"/>
      </w:pPr>
      <w:r>
        <w:rPr>
          <w:b/>
          <w:bCs/>
          <w:u w:val="single"/>
        </w:rPr>
        <w:t>Период оказания Услуг</w:t>
      </w:r>
      <w:r>
        <w:rPr>
          <w:b/>
          <w:bCs/>
        </w:rPr>
        <w:t xml:space="preserve"> — </w:t>
      </w:r>
      <w:r>
        <w:t>период времени, устанавливаемый Тарифным планом, в течение которого у Компании сохраняются обязательства по оказанию Услуг Клиенту.</w:t>
      </w:r>
    </w:p>
    <w:p w:rsidR="00242C09" w:rsidRDefault="00823B31" w:rsidP="002875C8">
      <w:pPr>
        <w:pStyle w:val="1"/>
        <w:shd w:val="clear" w:color="auto" w:fill="auto"/>
        <w:ind w:firstLine="709"/>
        <w:jc w:val="both"/>
      </w:pPr>
      <w:r>
        <w:rPr>
          <w:b/>
          <w:bCs/>
          <w:u w:val="single"/>
        </w:rPr>
        <w:t>Абонентский платеж</w:t>
      </w:r>
      <w:r>
        <w:rPr>
          <w:b/>
          <w:bCs/>
        </w:rPr>
        <w:t xml:space="preserve"> </w:t>
      </w:r>
      <w:r>
        <w:t>- денежные средства, вносимые Клиентом в размере, определяемом стоимостью выбранного Клиентом Тарифного плана за весь срок действия Сертификата и указанном в Сертификате как стоимость Услуг по Сертификату. Абонентский платеж вносится Клиентом в качестве платы за период предоставления Клиенту права требования от Компании оказания Услуг в течение срока, определяемого выбранным Клиентом Тарифным планом. Абонентский платеж вносится Клиентом независимо от того, затребовал Клиент Услугу в период срока действия Тарифного плана или нет, и остается у Компании независимо от того, отказался ли Клиент от Договора досрочно или нет.</w:t>
      </w:r>
    </w:p>
    <w:p w:rsidR="00242C09" w:rsidRDefault="00823B31" w:rsidP="002875C8">
      <w:pPr>
        <w:pStyle w:val="1"/>
        <w:shd w:val="clear" w:color="auto" w:fill="auto"/>
        <w:ind w:firstLine="709"/>
        <w:jc w:val="both"/>
      </w:pPr>
      <w:r>
        <w:rPr>
          <w:b/>
          <w:bCs/>
          <w:u w:val="single"/>
        </w:rPr>
        <w:t>Запрос на оказание Услуг (Запрос)</w:t>
      </w:r>
      <w:r>
        <w:rPr>
          <w:b/>
          <w:bCs/>
        </w:rPr>
        <w:t xml:space="preserve"> </w:t>
      </w:r>
      <w:r>
        <w:t>— обращение Клиента в устной форме или в форме электронной корреспонденции, направленное на получение Услуги в соответствии с настоящими Правилами и соответствующим Тарифным планом, содержащее всю необходимую для предоставления Услуги информацию и составленное в форме, соответствующей требованиям, установленным Компанией.</w:t>
      </w:r>
    </w:p>
    <w:p w:rsidR="00242C09" w:rsidRDefault="00823B31" w:rsidP="002875C8">
      <w:pPr>
        <w:pStyle w:val="1"/>
        <w:shd w:val="clear" w:color="auto" w:fill="auto"/>
        <w:ind w:firstLine="709"/>
        <w:jc w:val="both"/>
      </w:pPr>
      <w:r>
        <w:rPr>
          <w:b/>
          <w:bCs/>
          <w:u w:val="single"/>
        </w:rPr>
        <w:t>Специалист</w:t>
      </w:r>
      <w:r>
        <w:rPr>
          <w:b/>
          <w:bCs/>
        </w:rPr>
        <w:t xml:space="preserve"> — </w:t>
      </w:r>
      <w:r>
        <w:t>сотрудник Компании (или иное лицо, с которым Компания заключила соответствующий договор), владеющий необходимой квалификацией и непосредственно предоставляющий Услуги в соответствии с настоящими Правилами и правилами Компании.</w:t>
      </w:r>
    </w:p>
    <w:p w:rsidR="00242C09" w:rsidRDefault="00823B31" w:rsidP="002875C8">
      <w:pPr>
        <w:pStyle w:val="1"/>
        <w:shd w:val="clear" w:color="auto" w:fill="auto"/>
        <w:ind w:firstLine="709"/>
        <w:jc w:val="both"/>
      </w:pPr>
      <w:r>
        <w:rPr>
          <w:b/>
          <w:bCs/>
          <w:u w:val="single"/>
        </w:rPr>
        <w:t>Договор</w:t>
      </w:r>
      <w:r>
        <w:rPr>
          <w:b/>
          <w:bCs/>
        </w:rPr>
        <w:t xml:space="preserve"> </w:t>
      </w:r>
      <w:r>
        <w:t xml:space="preserve">- договор оказания услуг на абонентской основе (абонентский договор оказания услуг в соответствии со ст. 429.4 ГК РФ), заключённый между Клиентом и Компанией, по которому Клиент вносит Абонентский платеж за право требовать от Компании предоставления Услуг, предусмотренных выбранным Клиентом Тарифным планом, а Компания обязуется оказывать Клиенту Услуги по его требованию (Запросу). Заключение Договора осуществляется в порядке, предусмотренном настоящими Правилами. Договор состоит из настоящих Правил, Тарифного плана, Сертификата, и иных документов, составляемых Сторонами в рамках </w:t>
      </w:r>
      <w:r>
        <w:lastRenderedPageBreak/>
        <w:t>исполнения Договора.</w:t>
      </w:r>
    </w:p>
    <w:p w:rsidR="00242C09" w:rsidRDefault="00823B31" w:rsidP="002875C8">
      <w:pPr>
        <w:pStyle w:val="1"/>
        <w:shd w:val="clear" w:color="auto" w:fill="auto"/>
        <w:ind w:firstLine="709"/>
        <w:jc w:val="both"/>
      </w:pPr>
      <w:r>
        <w:rPr>
          <w:b/>
          <w:bCs/>
          <w:u w:val="single"/>
        </w:rPr>
        <w:t>Правила комплексного абонентского обслуживания (Правила)</w:t>
      </w:r>
      <w:r>
        <w:rPr>
          <w:b/>
          <w:bCs/>
        </w:rPr>
        <w:t xml:space="preserve"> — </w:t>
      </w:r>
      <w:r>
        <w:t xml:space="preserve">настоящие «Правила комплексного абонентского обслуживания для клиентов </w:t>
      </w:r>
      <w:r w:rsidR="00DC216C">
        <w:t xml:space="preserve">ИП Пирметов Р.Р. </w:t>
      </w:r>
      <w:r w:rsidR="00383518">
        <w:t>–</w:t>
      </w:r>
      <w:r>
        <w:t xml:space="preserve"> физических</w:t>
      </w:r>
      <w:r w:rsidR="00383518">
        <w:t xml:space="preserve"> и юридических</w:t>
      </w:r>
      <w:r>
        <w:t xml:space="preserve"> лиц», являющиеся частью Договора.</w:t>
      </w:r>
    </w:p>
    <w:p w:rsidR="00242C09" w:rsidRDefault="00823B31" w:rsidP="002875C8">
      <w:pPr>
        <w:pStyle w:val="1"/>
        <w:shd w:val="clear" w:color="auto" w:fill="auto"/>
        <w:ind w:firstLine="709"/>
        <w:jc w:val="both"/>
      </w:pPr>
      <w:r>
        <w:rPr>
          <w:b/>
          <w:bCs/>
          <w:u w:val="single"/>
        </w:rPr>
        <w:t>Экстренная ситуация</w:t>
      </w:r>
      <w:r>
        <w:rPr>
          <w:b/>
          <w:bCs/>
        </w:rPr>
        <w:t xml:space="preserve"> </w:t>
      </w:r>
      <w:r>
        <w:t>- наличие чрезвычайных обстоятельств, в которых находится в момент обращения Клиент и которые Клиент не мог предвидеть заранее, действуя с достаточной при подобных обстоятельствах степенью заботливости и осмотрительности.</w:t>
      </w:r>
    </w:p>
    <w:p w:rsidR="00242C09" w:rsidRDefault="00242C09">
      <w:pPr>
        <w:pStyle w:val="1"/>
        <w:shd w:val="clear" w:color="auto" w:fill="auto"/>
        <w:spacing w:after="300"/>
        <w:ind w:firstLine="560"/>
        <w:jc w:val="both"/>
      </w:pPr>
    </w:p>
    <w:p w:rsidR="00242C09" w:rsidRDefault="00823B31">
      <w:pPr>
        <w:pStyle w:val="11"/>
        <w:keepNext/>
        <w:keepLines/>
        <w:shd w:val="clear" w:color="auto" w:fill="auto"/>
        <w:spacing w:after="300" w:line="259" w:lineRule="auto"/>
      </w:pPr>
      <w:bookmarkStart w:id="4" w:name="bookmark4"/>
      <w:bookmarkStart w:id="5" w:name="bookmark5"/>
      <w:r>
        <w:t>Услуги Компании, которые оказываются в соответствии с выбранным Клиентом</w:t>
      </w:r>
      <w:r>
        <w:br/>
        <w:t>Тарифным планом:</w:t>
      </w:r>
      <w:bookmarkEnd w:id="4"/>
      <w:bookmarkEnd w:id="5"/>
    </w:p>
    <w:p w:rsidR="00997320" w:rsidRDefault="00997320" w:rsidP="002875C8">
      <w:pPr>
        <w:pStyle w:val="1"/>
        <w:shd w:val="clear" w:color="auto" w:fill="auto"/>
        <w:spacing w:line="259" w:lineRule="auto"/>
        <w:ind w:firstLine="709"/>
        <w:jc w:val="both"/>
        <w:rPr>
          <w:b/>
          <w:bCs/>
          <w:color w:val="auto"/>
          <w:u w:val="single"/>
        </w:rPr>
      </w:pPr>
      <w:r>
        <w:rPr>
          <w:b/>
          <w:bCs/>
          <w:color w:val="auto"/>
          <w:u w:val="single"/>
        </w:rPr>
        <w:t>Услуга «Представите</w:t>
      </w:r>
      <w:r w:rsidR="009530ED">
        <w:rPr>
          <w:b/>
          <w:bCs/>
          <w:color w:val="auto"/>
          <w:u w:val="single"/>
        </w:rPr>
        <w:t>льство клиента в автосалоне для разрешения спорных случаев»</w:t>
      </w:r>
      <w:r w:rsidR="00F55237">
        <w:rPr>
          <w:b/>
          <w:bCs/>
          <w:color w:val="auto"/>
          <w:u w:val="single"/>
        </w:rPr>
        <w:t>:</w:t>
      </w:r>
    </w:p>
    <w:p w:rsidR="002A0FD2" w:rsidRDefault="002A0FD2" w:rsidP="002875C8">
      <w:pPr>
        <w:pStyle w:val="1"/>
        <w:shd w:val="clear" w:color="auto" w:fill="auto"/>
        <w:spacing w:line="259" w:lineRule="auto"/>
        <w:ind w:firstLine="709"/>
        <w:jc w:val="both"/>
        <w:rPr>
          <w:bCs/>
          <w:color w:val="auto"/>
        </w:rPr>
      </w:pPr>
      <w:r>
        <w:rPr>
          <w:b/>
          <w:bCs/>
          <w:color w:val="auto"/>
          <w:u w:val="single"/>
        </w:rPr>
        <w:t>- консультация</w:t>
      </w:r>
      <w:r w:rsidR="00907AC2">
        <w:rPr>
          <w:b/>
          <w:bCs/>
          <w:color w:val="auto"/>
          <w:u w:val="single"/>
        </w:rPr>
        <w:t xml:space="preserve"> </w:t>
      </w:r>
      <w:r w:rsidR="000339ED">
        <w:rPr>
          <w:b/>
          <w:bCs/>
          <w:color w:val="auto"/>
          <w:u w:val="single"/>
        </w:rPr>
        <w:t>–</w:t>
      </w:r>
      <w:r w:rsidR="000339ED" w:rsidRPr="000339ED">
        <w:rPr>
          <w:rFonts w:ascii="Arial" w:eastAsia="Arial Unicode MS" w:hAnsi="Arial" w:cs="Arial"/>
          <w:color w:val="333333"/>
          <w:sz w:val="27"/>
          <w:szCs w:val="27"/>
          <w:shd w:val="clear" w:color="auto" w:fill="FFFFFF"/>
        </w:rPr>
        <w:t xml:space="preserve"> </w:t>
      </w:r>
      <w:r w:rsidR="000339ED">
        <w:rPr>
          <w:bCs/>
          <w:color w:val="auto"/>
        </w:rPr>
        <w:t xml:space="preserve">результатом оказания услуг является разъяснение законодательства и алгоритма действий </w:t>
      </w:r>
      <w:r w:rsidR="003120D8">
        <w:rPr>
          <w:bCs/>
          <w:color w:val="auto"/>
        </w:rPr>
        <w:t>в сложившейся спорной ситуации с автосалоном;</w:t>
      </w:r>
    </w:p>
    <w:p w:rsidR="003120D8" w:rsidRDefault="003120D8" w:rsidP="002875C8">
      <w:pPr>
        <w:pStyle w:val="1"/>
        <w:shd w:val="clear" w:color="auto" w:fill="auto"/>
        <w:spacing w:line="259" w:lineRule="auto"/>
        <w:ind w:firstLine="709"/>
        <w:jc w:val="both"/>
        <w:rPr>
          <w:bCs/>
          <w:color w:val="auto"/>
        </w:rPr>
      </w:pPr>
      <w:r>
        <w:rPr>
          <w:b/>
          <w:bCs/>
          <w:color w:val="auto"/>
          <w:u w:val="single"/>
        </w:rPr>
        <w:t xml:space="preserve">- дистанционное представительство </w:t>
      </w:r>
      <w:r w:rsidR="00894502">
        <w:rPr>
          <w:b/>
          <w:bCs/>
          <w:color w:val="auto"/>
          <w:u w:val="single"/>
        </w:rPr>
        <w:t>–</w:t>
      </w:r>
      <w:r w:rsidR="008A304D" w:rsidRPr="008A304D">
        <w:rPr>
          <w:b/>
          <w:bCs/>
          <w:color w:val="auto"/>
        </w:rPr>
        <w:t xml:space="preserve"> </w:t>
      </w:r>
      <w:r w:rsidR="008A304D" w:rsidRPr="008A304D">
        <w:rPr>
          <w:bCs/>
          <w:color w:val="auto"/>
        </w:rPr>
        <w:t>результатом предоставления услуг является</w:t>
      </w:r>
      <w:r>
        <w:rPr>
          <w:b/>
          <w:bCs/>
          <w:color w:val="auto"/>
          <w:u w:val="single"/>
        </w:rPr>
        <w:t xml:space="preserve"> </w:t>
      </w:r>
      <w:r w:rsidR="00894502">
        <w:rPr>
          <w:bCs/>
          <w:color w:val="auto"/>
        </w:rPr>
        <w:t>представление интересов клиента посредством ведение деловой переписки с автосалоном, направление запросов</w:t>
      </w:r>
      <w:r w:rsidR="005A79DB">
        <w:rPr>
          <w:bCs/>
          <w:color w:val="auto"/>
        </w:rPr>
        <w:t>;</w:t>
      </w:r>
    </w:p>
    <w:p w:rsidR="00F55237" w:rsidRPr="00C31BDC" w:rsidRDefault="005A79DB" w:rsidP="00C31BDC">
      <w:pPr>
        <w:pStyle w:val="1"/>
        <w:shd w:val="clear" w:color="auto" w:fill="auto"/>
        <w:spacing w:line="259" w:lineRule="auto"/>
        <w:ind w:firstLine="709"/>
        <w:jc w:val="both"/>
        <w:rPr>
          <w:b/>
          <w:bCs/>
          <w:color w:val="auto"/>
          <w:u w:val="single"/>
        </w:rPr>
      </w:pPr>
      <w:r w:rsidRPr="005A79DB">
        <w:rPr>
          <w:b/>
          <w:bCs/>
          <w:color w:val="auto"/>
          <w:u w:val="single"/>
        </w:rPr>
        <w:t>- полное сопровождение</w:t>
      </w:r>
      <w:r w:rsidR="00576FEC">
        <w:rPr>
          <w:b/>
          <w:bCs/>
          <w:color w:val="auto"/>
          <w:u w:val="single"/>
        </w:rPr>
        <w:t xml:space="preserve"> </w:t>
      </w:r>
      <w:r w:rsidR="00576FEC" w:rsidRPr="00EE6011">
        <w:rPr>
          <w:bCs/>
          <w:color w:val="auto"/>
        </w:rPr>
        <w:t>–</w:t>
      </w:r>
      <w:r w:rsidRPr="00EE6011">
        <w:rPr>
          <w:bCs/>
          <w:color w:val="auto"/>
        </w:rPr>
        <w:t xml:space="preserve"> </w:t>
      </w:r>
      <w:r w:rsidR="00576FEC" w:rsidRPr="00EE6011">
        <w:rPr>
          <w:bCs/>
          <w:color w:val="auto"/>
        </w:rPr>
        <w:t>результатом предоставления услуги является консультирование (разъяснение законодательства)</w:t>
      </w:r>
      <w:r w:rsidR="004F0DEA">
        <w:rPr>
          <w:bCs/>
          <w:color w:val="auto"/>
        </w:rPr>
        <w:t xml:space="preserve"> клиента</w:t>
      </w:r>
      <w:r w:rsidR="00EE6011" w:rsidRPr="00EE6011">
        <w:rPr>
          <w:bCs/>
          <w:color w:val="auto"/>
        </w:rPr>
        <w:t xml:space="preserve"> и ведение делов</w:t>
      </w:r>
      <w:r w:rsidR="00C31BDC">
        <w:rPr>
          <w:bCs/>
          <w:color w:val="auto"/>
        </w:rPr>
        <w:t>ой переписки, ведение переговоров.</w:t>
      </w:r>
      <w:bookmarkStart w:id="6" w:name="_GoBack"/>
      <w:bookmarkEnd w:id="6"/>
    </w:p>
    <w:p w:rsidR="00242C09" w:rsidRPr="002875C8" w:rsidRDefault="00823B31" w:rsidP="002875C8">
      <w:pPr>
        <w:pStyle w:val="1"/>
        <w:shd w:val="clear" w:color="auto" w:fill="auto"/>
        <w:spacing w:line="259" w:lineRule="auto"/>
        <w:ind w:firstLine="709"/>
        <w:jc w:val="both"/>
        <w:rPr>
          <w:color w:val="auto"/>
        </w:rPr>
      </w:pPr>
      <w:r w:rsidRPr="002875C8">
        <w:rPr>
          <w:b/>
          <w:bCs/>
          <w:color w:val="auto"/>
          <w:u w:val="single"/>
        </w:rPr>
        <w:t>Услуга «Устная правовая консультация</w:t>
      </w:r>
      <w:r w:rsidRPr="002875C8">
        <w:rPr>
          <w:b/>
          <w:bCs/>
          <w:color w:val="auto"/>
        </w:rPr>
        <w:t xml:space="preserve">» </w:t>
      </w:r>
      <w:r w:rsidRPr="002875C8">
        <w:rPr>
          <w:color w:val="auto"/>
        </w:rPr>
        <w:t>- деятельность Компании по обеспечению Клиента Услугой, представляемой Специалистом в устной форме, заключающейся в разъяснении существа норм права, регулирующих отношения по представленному Запросу, вытекающих из них рисков, методов и способов их разрешения в рамках действующего законодательства Российской Федерации, за исключением вопросов по предпринимательской деятельности, если иное не предусмотрено Тарифным планом.</w:t>
      </w:r>
    </w:p>
    <w:p w:rsidR="00242C09" w:rsidRDefault="00863DA2" w:rsidP="002875C8">
      <w:pPr>
        <w:pStyle w:val="1"/>
        <w:shd w:val="clear" w:color="auto" w:fill="auto"/>
        <w:spacing w:line="259" w:lineRule="auto"/>
        <w:ind w:firstLine="709"/>
        <w:jc w:val="both"/>
        <w:rPr>
          <w:color w:val="auto"/>
        </w:rPr>
      </w:pPr>
      <w:r w:rsidRPr="002875C8">
        <w:rPr>
          <w:b/>
          <w:bCs/>
          <w:color w:val="auto"/>
          <w:u w:val="single"/>
        </w:rPr>
        <w:t>Услуг</w:t>
      </w:r>
      <w:r w:rsidR="00F75A6D" w:rsidRPr="002875C8">
        <w:rPr>
          <w:b/>
          <w:bCs/>
          <w:color w:val="auto"/>
          <w:u w:val="single"/>
        </w:rPr>
        <w:t>а «Проведение переговоров юристом</w:t>
      </w:r>
      <w:r w:rsidR="00823B31" w:rsidRPr="002875C8">
        <w:rPr>
          <w:b/>
          <w:bCs/>
          <w:color w:val="auto"/>
        </w:rPr>
        <w:t xml:space="preserve">» </w:t>
      </w:r>
      <w:r w:rsidR="00823B31" w:rsidRPr="002875C8">
        <w:rPr>
          <w:color w:val="auto"/>
        </w:rPr>
        <w:t>- результатом оказания Услуги является коммуникационный вызов Специалиста Компании третьему лицу, указанному Клиентом (при условии осуществления телефонного соединения), независимо от результата, при условии, что Специалист предпринял необходимые разумные и достаточные усилия для разрешения ситуации в пользу Клиента. В случае невозможности установления коммуникационного соединения/разговора с третьим лицом (телефон отключен, абонент не отвечает, отказ третьего лица разговаривать со Специалистом) в течение срока оказания Услуги, Услуга считается не оказанной в отсутствие вины Компании.</w:t>
      </w:r>
    </w:p>
    <w:p w:rsidR="00223EA7" w:rsidRDefault="001D5FDA" w:rsidP="002875C8">
      <w:pPr>
        <w:pStyle w:val="1"/>
        <w:shd w:val="clear" w:color="auto" w:fill="auto"/>
        <w:spacing w:line="259" w:lineRule="auto"/>
        <w:ind w:firstLine="709"/>
        <w:jc w:val="both"/>
        <w:rPr>
          <w:color w:val="auto"/>
        </w:rPr>
      </w:pPr>
      <w:r w:rsidRPr="004D7E30">
        <w:rPr>
          <w:b/>
          <w:color w:val="auto"/>
          <w:u w:val="single"/>
        </w:rPr>
        <w:t xml:space="preserve">Услуга </w:t>
      </w:r>
      <w:r w:rsidR="00223EA7" w:rsidRPr="004D7E30">
        <w:rPr>
          <w:b/>
          <w:color w:val="auto"/>
          <w:u w:val="single"/>
        </w:rPr>
        <w:t>«</w:t>
      </w:r>
      <w:r w:rsidRPr="004D7E30">
        <w:rPr>
          <w:b/>
          <w:color w:val="auto"/>
          <w:u w:val="single"/>
        </w:rPr>
        <w:t>Юридическая помощь в</w:t>
      </w:r>
      <w:r w:rsidR="00223EA7" w:rsidRPr="004D7E30">
        <w:rPr>
          <w:b/>
          <w:color w:val="auto"/>
          <w:u w:val="single"/>
        </w:rPr>
        <w:t xml:space="preserve"> оспаривании </w:t>
      </w:r>
      <w:r w:rsidR="007E1E6C">
        <w:rPr>
          <w:b/>
          <w:color w:val="auto"/>
          <w:u w:val="single"/>
        </w:rPr>
        <w:t>авто</w:t>
      </w:r>
      <w:r w:rsidR="00223EA7" w:rsidRPr="004D7E30">
        <w:rPr>
          <w:b/>
          <w:color w:val="auto"/>
          <w:u w:val="single"/>
        </w:rPr>
        <w:t>штрафов»</w:t>
      </w:r>
      <w:r w:rsidR="00223EA7">
        <w:rPr>
          <w:color w:val="auto"/>
        </w:rPr>
        <w:t xml:space="preserve"> - </w:t>
      </w:r>
      <w:r>
        <w:rPr>
          <w:color w:val="auto"/>
        </w:rPr>
        <w:t>результатом оказания Услуги является составление жалоб на административные постановления органов ГИБДД Российской</w:t>
      </w:r>
      <w:r w:rsidR="004D7E30">
        <w:rPr>
          <w:color w:val="auto"/>
        </w:rPr>
        <w:t xml:space="preserve"> Федерации в досудебном и судебном порядке.</w:t>
      </w:r>
    </w:p>
    <w:p w:rsidR="0074187B" w:rsidRDefault="00A961AC" w:rsidP="00075644">
      <w:pPr>
        <w:pStyle w:val="1"/>
        <w:shd w:val="clear" w:color="auto" w:fill="auto"/>
        <w:spacing w:line="259" w:lineRule="auto"/>
        <w:ind w:firstLine="709"/>
        <w:jc w:val="both"/>
        <w:rPr>
          <w:b/>
          <w:color w:val="auto"/>
          <w:u w:val="single"/>
        </w:rPr>
      </w:pPr>
      <w:r w:rsidRPr="00BB3D3E">
        <w:rPr>
          <w:b/>
          <w:color w:val="auto"/>
          <w:u w:val="single"/>
        </w:rPr>
        <w:t xml:space="preserve">Услуга «Дистанционное юридическое представительство </w:t>
      </w:r>
      <w:r w:rsidR="00D7107D">
        <w:rPr>
          <w:b/>
          <w:color w:val="auto"/>
          <w:u w:val="single"/>
        </w:rPr>
        <w:t xml:space="preserve">интересов </w:t>
      </w:r>
      <w:r w:rsidRPr="00BB3D3E">
        <w:rPr>
          <w:b/>
          <w:color w:val="auto"/>
          <w:u w:val="single"/>
        </w:rPr>
        <w:t>в ГИБДД»</w:t>
      </w:r>
      <w:r w:rsidR="0074187B">
        <w:rPr>
          <w:b/>
          <w:color w:val="auto"/>
          <w:u w:val="single"/>
        </w:rPr>
        <w:t xml:space="preserve"> - </w:t>
      </w:r>
      <w:r w:rsidR="0074187B" w:rsidRPr="00075644">
        <w:rPr>
          <w:color w:val="auto"/>
        </w:rPr>
        <w:t>результатом оказания услуги является направление запросов в органы ГИБДД</w:t>
      </w:r>
      <w:r w:rsidR="00075644" w:rsidRPr="00075644">
        <w:rPr>
          <w:color w:val="auto"/>
        </w:rPr>
        <w:t>.</w:t>
      </w:r>
    </w:p>
    <w:p w:rsidR="00D7107D" w:rsidRDefault="0074187B" w:rsidP="0074187B">
      <w:pPr>
        <w:pStyle w:val="1"/>
        <w:shd w:val="clear" w:color="auto" w:fill="auto"/>
        <w:spacing w:after="40" w:line="259" w:lineRule="auto"/>
        <w:ind w:firstLine="709"/>
        <w:jc w:val="both"/>
        <w:rPr>
          <w:color w:val="auto"/>
        </w:rPr>
      </w:pPr>
      <w:r w:rsidRPr="002875C8">
        <w:rPr>
          <w:b/>
          <w:bCs/>
          <w:color w:val="auto"/>
          <w:u w:val="single"/>
        </w:rPr>
        <w:t>Услуга «Предоставление</w:t>
      </w:r>
      <w:r>
        <w:rPr>
          <w:b/>
          <w:bCs/>
          <w:color w:val="auto"/>
          <w:u w:val="single"/>
        </w:rPr>
        <w:t xml:space="preserve"> типового договора инструкций по их составлению</w:t>
      </w:r>
      <w:r w:rsidRPr="002875C8">
        <w:rPr>
          <w:b/>
          <w:bCs/>
          <w:color w:val="auto"/>
        </w:rPr>
        <w:t xml:space="preserve">» — </w:t>
      </w:r>
      <w:r w:rsidRPr="002875C8">
        <w:rPr>
          <w:color w:val="auto"/>
        </w:rPr>
        <w:t xml:space="preserve">направление Клиенту образца (примерной формы) договора или </w:t>
      </w:r>
      <w:r w:rsidRPr="002B48EA">
        <w:rPr>
          <w:color w:val="auto"/>
        </w:rPr>
        <w:t>устная консультация, заключающаяся в рекомендациях и предоставлении Клиенту алгоритма действий при составлении необходимого документа. При наличии шаблона требуемого документа он может предоставляться Клиенту в электронной форме по его Запросу.</w:t>
      </w:r>
    </w:p>
    <w:p w:rsidR="00141B9E" w:rsidRPr="0074187B" w:rsidRDefault="00141B9E" w:rsidP="0074187B">
      <w:pPr>
        <w:pStyle w:val="1"/>
        <w:shd w:val="clear" w:color="auto" w:fill="auto"/>
        <w:spacing w:after="40" w:line="259" w:lineRule="auto"/>
        <w:ind w:firstLine="709"/>
        <w:jc w:val="both"/>
        <w:rPr>
          <w:color w:val="auto"/>
        </w:rPr>
      </w:pPr>
      <w:r w:rsidRPr="00A25A16">
        <w:rPr>
          <w:b/>
          <w:color w:val="auto"/>
          <w:u w:val="single"/>
        </w:rPr>
        <w:t>Услуга «Правовое разъяснение документа»-</w:t>
      </w:r>
      <w:r w:rsidR="00A25A16" w:rsidRPr="00A25A16">
        <w:t xml:space="preserve"> </w:t>
      </w:r>
      <w:r w:rsidR="00A25A16" w:rsidRPr="00A25A16">
        <w:rPr>
          <w:color w:val="auto"/>
        </w:rPr>
        <w:t xml:space="preserve">деятельность </w:t>
      </w:r>
      <w:r w:rsidR="00A25A16">
        <w:rPr>
          <w:color w:val="auto"/>
        </w:rPr>
        <w:t>компании</w:t>
      </w:r>
      <w:r w:rsidR="00A25A16" w:rsidRPr="00A25A16">
        <w:rPr>
          <w:color w:val="auto"/>
        </w:rPr>
        <w:t xml:space="preserve"> с целью обеспечить правильное и единообразное осуществление толкуемой </w:t>
      </w:r>
      <w:r w:rsidR="00A25A16">
        <w:rPr>
          <w:color w:val="auto"/>
        </w:rPr>
        <w:t>нормы права во всех случаях, на</w:t>
      </w:r>
      <w:r w:rsidR="00A25A16" w:rsidRPr="00A25A16">
        <w:rPr>
          <w:color w:val="auto"/>
        </w:rPr>
        <w:t xml:space="preserve"> которые она рассчитана, устранить неясности и возм</w:t>
      </w:r>
      <w:r w:rsidR="00A25A16">
        <w:rPr>
          <w:color w:val="auto"/>
        </w:rPr>
        <w:t>ожные ош</w:t>
      </w:r>
      <w:r w:rsidR="00EE1837">
        <w:rPr>
          <w:color w:val="auto"/>
        </w:rPr>
        <w:t>ибки при ее применении Клиенту</w:t>
      </w:r>
      <w:r w:rsidR="00A25A16">
        <w:rPr>
          <w:color w:val="auto"/>
        </w:rPr>
        <w:t>.</w:t>
      </w:r>
    </w:p>
    <w:p w:rsidR="00242C09" w:rsidRDefault="00823B31" w:rsidP="0067008B">
      <w:pPr>
        <w:pStyle w:val="1"/>
        <w:shd w:val="clear" w:color="auto" w:fill="auto"/>
        <w:spacing w:after="40" w:line="259" w:lineRule="auto"/>
        <w:ind w:firstLine="709"/>
        <w:jc w:val="both"/>
        <w:rPr>
          <w:color w:val="auto"/>
        </w:rPr>
      </w:pPr>
      <w:r w:rsidRPr="002875C8">
        <w:rPr>
          <w:b/>
          <w:bCs/>
          <w:color w:val="auto"/>
          <w:u w:val="single"/>
        </w:rPr>
        <w:t>Услуга «Письменная консультация</w:t>
      </w:r>
      <w:r w:rsidRPr="002875C8">
        <w:rPr>
          <w:b/>
          <w:bCs/>
          <w:color w:val="auto"/>
        </w:rPr>
        <w:t xml:space="preserve">» </w:t>
      </w:r>
      <w:r w:rsidRPr="002875C8">
        <w:rPr>
          <w:color w:val="auto"/>
        </w:rPr>
        <w:t xml:space="preserve">- результатом оказания Услуги является заключение Специалиста Компании в письменной форме по существу норм права, регулирующих отношения </w:t>
      </w:r>
      <w:r w:rsidRPr="002875C8">
        <w:rPr>
          <w:color w:val="auto"/>
        </w:rPr>
        <w:lastRenderedPageBreak/>
        <w:t>по направленному Клиентом Запросу, а также при необходимости рисков и способов разрешения сложившейся ситуации.</w:t>
      </w:r>
    </w:p>
    <w:p w:rsidR="000E1E3C" w:rsidRDefault="000E1E3C" w:rsidP="0067008B">
      <w:pPr>
        <w:pStyle w:val="1"/>
        <w:shd w:val="clear" w:color="auto" w:fill="auto"/>
        <w:spacing w:after="40" w:line="259" w:lineRule="auto"/>
        <w:ind w:firstLine="709"/>
        <w:jc w:val="both"/>
        <w:rPr>
          <w:color w:val="auto"/>
        </w:rPr>
      </w:pPr>
      <w:r w:rsidRPr="000E1E3C">
        <w:rPr>
          <w:b/>
          <w:color w:val="auto"/>
          <w:u w:val="single"/>
        </w:rPr>
        <w:t>Услуга «Взыскание материального ущерба, морального вреда с виновника ДТП»</w:t>
      </w:r>
      <w:r>
        <w:rPr>
          <w:color w:val="auto"/>
        </w:rPr>
        <w:t xml:space="preserve"> - результатом оказания услуги является направление досудебной претензии, а в случае неудовлетворения направления искового заявл</w:t>
      </w:r>
      <w:r w:rsidR="00EE1837">
        <w:rPr>
          <w:color w:val="auto"/>
        </w:rPr>
        <w:t>ения в суд в интересах Клиента</w:t>
      </w:r>
      <w:r>
        <w:rPr>
          <w:color w:val="auto"/>
        </w:rPr>
        <w:t xml:space="preserve"> иска: о взыскании материального ущерба, о взыскании морального вреда.</w:t>
      </w:r>
    </w:p>
    <w:p w:rsidR="00897E26" w:rsidRDefault="00897E26" w:rsidP="0067008B">
      <w:pPr>
        <w:pStyle w:val="1"/>
        <w:shd w:val="clear" w:color="auto" w:fill="auto"/>
        <w:spacing w:after="40" w:line="259" w:lineRule="auto"/>
        <w:ind w:firstLine="709"/>
        <w:jc w:val="both"/>
        <w:rPr>
          <w:color w:val="auto"/>
        </w:rPr>
      </w:pPr>
      <w:r w:rsidRPr="00897E26">
        <w:rPr>
          <w:b/>
          <w:color w:val="auto"/>
          <w:u w:val="single"/>
        </w:rPr>
        <w:t>Услуга «Взыскание денежных средств со страховой компании»</w:t>
      </w:r>
      <w:r>
        <w:rPr>
          <w:color w:val="auto"/>
        </w:rPr>
        <w:t xml:space="preserve"> -результатом оказания услуги является направление заявления о взыскании денежных средств со страховой компании по договору ОСАГО.</w:t>
      </w:r>
    </w:p>
    <w:p w:rsidR="00A54ADA" w:rsidRPr="00EF5E38" w:rsidRDefault="00A54ADA" w:rsidP="0067008B">
      <w:pPr>
        <w:pStyle w:val="1"/>
        <w:shd w:val="clear" w:color="auto" w:fill="auto"/>
        <w:spacing w:after="40" w:line="259" w:lineRule="auto"/>
        <w:ind w:firstLine="709"/>
        <w:jc w:val="both"/>
        <w:rPr>
          <w:color w:val="auto"/>
        </w:rPr>
      </w:pPr>
      <w:r w:rsidRPr="00A54ADA">
        <w:rPr>
          <w:b/>
          <w:color w:val="auto"/>
          <w:u w:val="single"/>
        </w:rPr>
        <w:t>Услуга «Юридическая защита виновника ДТП»</w:t>
      </w:r>
      <w:r w:rsidR="00EF5E38">
        <w:rPr>
          <w:b/>
          <w:color w:val="auto"/>
          <w:u w:val="single"/>
        </w:rPr>
        <w:t xml:space="preserve"> - </w:t>
      </w:r>
      <w:r w:rsidR="00EF5E38">
        <w:rPr>
          <w:color w:val="auto"/>
        </w:rPr>
        <w:t>результатом оказания услуги является представление интересов</w:t>
      </w:r>
      <w:r w:rsidR="00EE1837">
        <w:rPr>
          <w:color w:val="auto"/>
        </w:rPr>
        <w:t xml:space="preserve"> Клиента</w:t>
      </w:r>
      <w:r w:rsidR="008B60F1">
        <w:rPr>
          <w:color w:val="auto"/>
        </w:rPr>
        <w:t xml:space="preserve"> в случае наступления ДТП по его вине</w:t>
      </w:r>
      <w:r w:rsidR="00EB1A9A">
        <w:rPr>
          <w:color w:val="auto"/>
        </w:rPr>
        <w:t xml:space="preserve"> компанией</w:t>
      </w:r>
      <w:r w:rsidR="008B60F1">
        <w:rPr>
          <w:color w:val="auto"/>
        </w:rPr>
        <w:t>:</w:t>
      </w:r>
      <w:r w:rsidR="00A750D9">
        <w:rPr>
          <w:color w:val="auto"/>
        </w:rPr>
        <w:t xml:space="preserve"> в ГИБДД, представительство перед страховой компанией, представительство</w:t>
      </w:r>
      <w:r w:rsidR="00A750D9" w:rsidRPr="00A750D9">
        <w:rPr>
          <w:color w:val="auto"/>
        </w:rPr>
        <w:t xml:space="preserve"> перед пострадавшим</w:t>
      </w:r>
      <w:r w:rsidR="00EB1A9A">
        <w:rPr>
          <w:color w:val="auto"/>
        </w:rPr>
        <w:t>.</w:t>
      </w:r>
    </w:p>
    <w:p w:rsidR="001562CC" w:rsidRDefault="001562CC" w:rsidP="001562CC">
      <w:pPr>
        <w:pStyle w:val="1"/>
        <w:shd w:val="clear" w:color="auto" w:fill="auto"/>
        <w:spacing w:after="40" w:line="259" w:lineRule="auto"/>
        <w:ind w:firstLine="709"/>
        <w:jc w:val="both"/>
      </w:pPr>
      <w:r>
        <w:rPr>
          <w:b/>
          <w:bCs/>
          <w:u w:val="single"/>
        </w:rPr>
        <w:t>Услуга «Подбор компаний для проведения независимой экспертизы</w:t>
      </w:r>
      <w:r>
        <w:rPr>
          <w:b/>
          <w:bCs/>
        </w:rPr>
        <w:t xml:space="preserve">» — </w:t>
      </w:r>
      <w:r>
        <w:t>Услуга носит информационно-справочный характер и заключается в предоставлении Клиенту телефонов, адресов, сайтов в сети Интернет компаний для проведения независимой экспертизы из содержащейся в информационной базе Компании (при условии наличия сведений о контактах данных экспертных организациях в информационной базе Компании).</w:t>
      </w:r>
    </w:p>
    <w:p w:rsidR="001562CC" w:rsidRPr="001562CC" w:rsidRDefault="001562CC" w:rsidP="001562CC">
      <w:pPr>
        <w:pStyle w:val="1"/>
        <w:shd w:val="clear" w:color="auto" w:fill="auto"/>
        <w:spacing w:after="40" w:line="259" w:lineRule="auto"/>
        <w:ind w:firstLine="709"/>
        <w:jc w:val="both"/>
      </w:pPr>
      <w:r>
        <w:rPr>
          <w:b/>
          <w:bCs/>
          <w:u w:val="single"/>
        </w:rPr>
        <w:t>Услуга «Подбор компаний для представительства в суде» -</w:t>
      </w:r>
      <w:r>
        <w:t xml:space="preserve"> </w:t>
      </w:r>
      <w:r w:rsidRPr="0088480C">
        <w:t>Услуга носит информационно-справочный характер и заключается в предоставле</w:t>
      </w:r>
      <w:r>
        <w:t xml:space="preserve">нии Клиенту данных юридической компании (юриста) для представительства в суде </w:t>
      </w:r>
      <w:r w:rsidRPr="0088480C">
        <w:t xml:space="preserve">из содержащейся в информационной базе Компании (при условии наличия сведений о контактах данных </w:t>
      </w:r>
      <w:r>
        <w:t>юридических компаний (юристов)</w:t>
      </w:r>
      <w:r w:rsidRPr="0088480C">
        <w:t xml:space="preserve"> в информационной базе Компании).</w:t>
      </w:r>
    </w:p>
    <w:p w:rsidR="001C0900" w:rsidRPr="002875C8" w:rsidRDefault="0067008B" w:rsidP="001C0900">
      <w:pPr>
        <w:pStyle w:val="1"/>
        <w:shd w:val="clear" w:color="auto" w:fill="auto"/>
        <w:spacing w:line="259" w:lineRule="auto"/>
        <w:ind w:firstLine="709"/>
        <w:jc w:val="both"/>
        <w:rPr>
          <w:b/>
          <w:color w:val="auto"/>
          <w:u w:val="single"/>
        </w:rPr>
      </w:pPr>
      <w:r>
        <w:rPr>
          <w:b/>
          <w:color w:val="auto"/>
          <w:u w:val="single"/>
        </w:rPr>
        <w:t>Услуга</w:t>
      </w:r>
      <w:r w:rsidR="001C0900" w:rsidRPr="002875C8">
        <w:rPr>
          <w:b/>
          <w:color w:val="auto"/>
          <w:u w:val="single"/>
        </w:rPr>
        <w:t xml:space="preserve"> «Устная правовая консультация по вопросам предпринимательской деятельности» - </w:t>
      </w:r>
      <w:r w:rsidR="001C0900" w:rsidRPr="002875C8">
        <w:rPr>
          <w:color w:val="auto"/>
        </w:rPr>
        <w:t>деятельность Компании по обеспечению Клиента Услугой, представляемой Специалистом в устной форме, заключающейся в разъяснении существа норм права, регулирующих отношения по предпринимательской деятельности, вытекающих из них рисков, методов и способов их разрешения в рамках действующего законодательства Российской Федерации.</w:t>
      </w:r>
    </w:p>
    <w:p w:rsidR="00050BB0" w:rsidRDefault="00B966B8" w:rsidP="002875C8">
      <w:pPr>
        <w:pStyle w:val="1"/>
        <w:shd w:val="clear" w:color="auto" w:fill="auto"/>
        <w:spacing w:after="40" w:line="259" w:lineRule="auto"/>
        <w:ind w:firstLine="709"/>
        <w:jc w:val="both"/>
        <w:rPr>
          <w:bCs/>
        </w:rPr>
      </w:pPr>
      <w:r>
        <w:rPr>
          <w:b/>
          <w:bCs/>
          <w:u w:val="single"/>
        </w:rPr>
        <w:t>Услуга «Оказание юридических услуг лицам, указанным Клиентом при активации»</w:t>
      </w:r>
      <w:r w:rsidRPr="00B966B8">
        <w:rPr>
          <w:b/>
          <w:bCs/>
        </w:rPr>
        <w:t xml:space="preserve">  </w:t>
      </w:r>
      <w:r w:rsidRPr="00B966B8">
        <w:rPr>
          <w:bCs/>
        </w:rPr>
        <w:t>-</w:t>
      </w:r>
      <w:r>
        <w:rPr>
          <w:bCs/>
        </w:rPr>
        <w:t xml:space="preserve"> предоставление Услуг, согласно выбранному тарифному плану Клиента, лицам, указанным при активации.</w:t>
      </w:r>
    </w:p>
    <w:p w:rsidR="00400AC1" w:rsidRDefault="00400AC1">
      <w:pPr>
        <w:pStyle w:val="1"/>
        <w:shd w:val="clear" w:color="auto" w:fill="auto"/>
        <w:spacing w:after="40" w:line="259" w:lineRule="auto"/>
        <w:ind w:left="840" w:firstLine="580"/>
        <w:jc w:val="both"/>
      </w:pPr>
    </w:p>
    <w:p w:rsidR="00242C09" w:rsidRDefault="00823B31">
      <w:pPr>
        <w:pStyle w:val="1"/>
        <w:shd w:val="clear" w:color="auto" w:fill="auto"/>
        <w:spacing w:after="300" w:line="266" w:lineRule="auto"/>
        <w:ind w:firstLine="0"/>
        <w:jc w:val="center"/>
      </w:pPr>
      <w:r>
        <w:rPr>
          <w:b/>
          <w:bCs/>
        </w:rPr>
        <w:t>Раздел II. Порядок и условия заключения Абонентского договора оказания услуг (далее -</w:t>
      </w:r>
      <w:r>
        <w:rPr>
          <w:b/>
          <w:bCs/>
        </w:rPr>
        <w:br/>
        <w:t>«Договор»)</w:t>
      </w:r>
    </w:p>
    <w:p w:rsidR="00242C09" w:rsidRDefault="00823B31">
      <w:pPr>
        <w:pStyle w:val="11"/>
        <w:keepNext/>
        <w:keepLines/>
        <w:shd w:val="clear" w:color="auto" w:fill="auto"/>
        <w:spacing w:after="40"/>
      </w:pPr>
      <w:bookmarkStart w:id="7" w:name="bookmark6"/>
      <w:bookmarkStart w:id="8" w:name="bookmark7"/>
      <w:r>
        <w:t>Статья 3. Порядок заключения и действие Договора</w:t>
      </w:r>
      <w:bookmarkEnd w:id="7"/>
      <w:bookmarkEnd w:id="8"/>
    </w:p>
    <w:p w:rsidR="00242C09" w:rsidRDefault="00823B31" w:rsidP="002875C8">
      <w:pPr>
        <w:pStyle w:val="1"/>
        <w:numPr>
          <w:ilvl w:val="0"/>
          <w:numId w:val="3"/>
        </w:numPr>
        <w:shd w:val="clear" w:color="auto" w:fill="auto"/>
        <w:tabs>
          <w:tab w:val="left" w:pos="1039"/>
        </w:tabs>
        <w:ind w:firstLine="709"/>
        <w:jc w:val="both"/>
      </w:pPr>
      <w:r>
        <w:t>Договор между Клиентом и Компанией считается заключенным и становится обязательным для обеих сторон с момента принятия (акцепта) Клиентом настоящих Правил. Полным и безоговорочным принятием Клиентом настоящих Правил считается приобретение Клиентом Сертификата и оплаты Абонентского платежа.</w:t>
      </w:r>
    </w:p>
    <w:p w:rsidR="00242C09" w:rsidRDefault="00823B31" w:rsidP="002875C8">
      <w:pPr>
        <w:pStyle w:val="1"/>
        <w:numPr>
          <w:ilvl w:val="0"/>
          <w:numId w:val="3"/>
        </w:numPr>
        <w:shd w:val="clear" w:color="auto" w:fill="auto"/>
        <w:tabs>
          <w:tab w:val="left" w:pos="1039"/>
        </w:tabs>
        <w:ind w:firstLine="709"/>
        <w:jc w:val="both"/>
      </w:pPr>
      <w:r>
        <w:t>Права и обязанности сторон возникают с момента заключения Договора, за исключением тех прав и обязанностей, которые объективно могут возникнуть только после первого обращения Клиента.</w:t>
      </w:r>
    </w:p>
    <w:p w:rsidR="00242C09" w:rsidRDefault="00823B31" w:rsidP="002875C8">
      <w:pPr>
        <w:pStyle w:val="1"/>
        <w:numPr>
          <w:ilvl w:val="0"/>
          <w:numId w:val="3"/>
        </w:numPr>
        <w:shd w:val="clear" w:color="auto" w:fill="auto"/>
        <w:tabs>
          <w:tab w:val="left" w:pos="1039"/>
        </w:tabs>
        <w:ind w:firstLine="709"/>
        <w:jc w:val="both"/>
      </w:pPr>
      <w:r>
        <w:t>После оплаты Абонентского платежа в течение 3 (трех) дней с момента получения Сертификата Клиент вправе осуществить уступку своих прав и обязанностей по Договору исключительно в полном объеме при условии надлежащего уведомления получателя прав и обязанностей о потребительских свойствах Услуг и положений настоящих Правил.</w:t>
      </w:r>
    </w:p>
    <w:p w:rsidR="00242C09" w:rsidRDefault="00823B31" w:rsidP="002875C8">
      <w:pPr>
        <w:pStyle w:val="1"/>
        <w:numPr>
          <w:ilvl w:val="0"/>
          <w:numId w:val="3"/>
        </w:numPr>
        <w:shd w:val="clear" w:color="auto" w:fill="auto"/>
        <w:tabs>
          <w:tab w:val="left" w:pos="1039"/>
        </w:tabs>
        <w:ind w:firstLine="709"/>
        <w:jc w:val="both"/>
      </w:pPr>
      <w:r>
        <w:t xml:space="preserve">Уступка прав и обязанностей в соответствии с п. 3.3 настоящих Правил </w:t>
      </w:r>
      <w:r>
        <w:lastRenderedPageBreak/>
        <w:t>осуществляется путем передачи Сертификата и прилагающийся к нему документов либо уникального номера Сертификата в электронном виде при условии обязательного надлежащего уведомления Компании. Во всех таких случаях Клиент несет ответственность за корректность передаваемой информации об Услугах.</w:t>
      </w:r>
    </w:p>
    <w:p w:rsidR="00242C09" w:rsidRDefault="00823B31" w:rsidP="002875C8">
      <w:pPr>
        <w:pStyle w:val="1"/>
        <w:numPr>
          <w:ilvl w:val="0"/>
          <w:numId w:val="3"/>
        </w:numPr>
        <w:shd w:val="clear" w:color="auto" w:fill="auto"/>
        <w:tabs>
          <w:tab w:val="left" w:pos="1039"/>
        </w:tabs>
        <w:ind w:firstLine="709"/>
        <w:jc w:val="both"/>
      </w:pPr>
      <w:r>
        <w:t>Срок действия Договора определяется согласно выбранному Клиентом Тарифному плану, указывается в Сертификате и исчисляется, начиная со дня, следующего за днем внесения Абонентского платежа.</w:t>
      </w:r>
    </w:p>
    <w:p w:rsidR="00242C09" w:rsidRDefault="00823B31" w:rsidP="002875C8">
      <w:pPr>
        <w:pStyle w:val="1"/>
        <w:numPr>
          <w:ilvl w:val="0"/>
          <w:numId w:val="3"/>
        </w:numPr>
        <w:shd w:val="clear" w:color="auto" w:fill="auto"/>
        <w:tabs>
          <w:tab w:val="left" w:pos="1039"/>
        </w:tabs>
        <w:ind w:firstLine="709"/>
        <w:jc w:val="both"/>
      </w:pPr>
      <w:r>
        <w:t>Если Компанией была фактически оказана Услуга Клиенту, что приравнивается к наличию хотя бы одного обращения Клиента в Компанию, то денежные средства Клиенту по заявлению об отказе от Договора не возвращаются независимо от оставшегося срока действия Тарифного плана.</w:t>
      </w:r>
    </w:p>
    <w:p w:rsidR="00242C09" w:rsidRDefault="00823B31" w:rsidP="002875C8">
      <w:pPr>
        <w:pStyle w:val="1"/>
        <w:numPr>
          <w:ilvl w:val="0"/>
          <w:numId w:val="3"/>
        </w:numPr>
        <w:shd w:val="clear" w:color="auto" w:fill="auto"/>
        <w:tabs>
          <w:tab w:val="left" w:pos="1039"/>
        </w:tabs>
        <w:ind w:firstLine="709"/>
        <w:jc w:val="both"/>
      </w:pPr>
      <w:r>
        <w:t>Если Клиент не обращался за оказанием Услуг в Компанию в период действия Тарифного плана (Программы), то в силу абонентского характера Договора Абонентский платеж, внесенный Клиентом по Договору, возврату не подлежит (ст. 429.4 Гражданского кодекса РФ).</w:t>
      </w:r>
    </w:p>
    <w:p w:rsidR="002875C8" w:rsidRDefault="002875C8">
      <w:pPr>
        <w:pStyle w:val="1"/>
        <w:shd w:val="clear" w:color="auto" w:fill="auto"/>
        <w:spacing w:after="300"/>
        <w:ind w:firstLine="0"/>
        <w:jc w:val="center"/>
      </w:pPr>
    </w:p>
    <w:p w:rsidR="00242C09" w:rsidRDefault="00823B31">
      <w:pPr>
        <w:pStyle w:val="1"/>
        <w:shd w:val="clear" w:color="auto" w:fill="auto"/>
        <w:spacing w:after="300"/>
        <w:ind w:firstLine="0"/>
        <w:jc w:val="center"/>
      </w:pPr>
      <w:r>
        <w:rPr>
          <w:b/>
          <w:bCs/>
        </w:rPr>
        <w:t xml:space="preserve">Раздел </w:t>
      </w:r>
      <w:r>
        <w:rPr>
          <w:b/>
          <w:bCs/>
          <w:lang w:val="en-US" w:eastAsia="en-US" w:bidi="en-US"/>
        </w:rPr>
        <w:t>III</w:t>
      </w:r>
      <w:r w:rsidRPr="00823B31">
        <w:rPr>
          <w:b/>
          <w:bCs/>
          <w:lang w:eastAsia="en-US" w:bidi="en-US"/>
        </w:rPr>
        <w:t xml:space="preserve">. </w:t>
      </w:r>
      <w:r>
        <w:rPr>
          <w:b/>
          <w:bCs/>
        </w:rPr>
        <w:t>Перечень, объем, порядок и условия оказания Услуг</w:t>
      </w:r>
    </w:p>
    <w:p w:rsidR="00242C09" w:rsidRDefault="00823B31">
      <w:pPr>
        <w:pStyle w:val="11"/>
        <w:keepNext/>
        <w:keepLines/>
        <w:shd w:val="clear" w:color="auto" w:fill="auto"/>
        <w:spacing w:after="300"/>
      </w:pPr>
      <w:bookmarkStart w:id="9" w:name="bookmark8"/>
      <w:bookmarkStart w:id="10" w:name="bookmark9"/>
      <w:r>
        <w:t>Статья 4. Перечень и условия оказания Услуг. Идентификация Клиента.</w:t>
      </w:r>
      <w:bookmarkEnd w:id="9"/>
      <w:bookmarkEnd w:id="10"/>
    </w:p>
    <w:p w:rsidR="00242C09" w:rsidRPr="002875C8" w:rsidRDefault="00823B31" w:rsidP="002875C8">
      <w:pPr>
        <w:pStyle w:val="1"/>
        <w:numPr>
          <w:ilvl w:val="0"/>
          <w:numId w:val="4"/>
        </w:numPr>
        <w:shd w:val="clear" w:color="auto" w:fill="auto"/>
        <w:tabs>
          <w:tab w:val="left" w:pos="1057"/>
        </w:tabs>
        <w:spacing w:line="259" w:lineRule="auto"/>
        <w:ind w:firstLine="709"/>
        <w:jc w:val="both"/>
      </w:pPr>
      <w:r w:rsidRPr="002875C8">
        <w:t xml:space="preserve">Перечень и объем конкретных Услуг, оказываемых Клиенту, определяются выбранным им Тарифным планом, указываются в Сертификате и оказываются посредством </w:t>
      </w:r>
      <w:r w:rsidR="00400AC1" w:rsidRPr="002875C8">
        <w:t xml:space="preserve"> личного кабинета </w:t>
      </w:r>
      <w:r w:rsidRPr="002875C8">
        <w:t xml:space="preserve">на официальном сайте Компании, электронного сервиса </w:t>
      </w:r>
      <w:r w:rsidRPr="002875C8">
        <w:rPr>
          <w:lang w:val="en-US" w:eastAsia="en-US" w:bidi="en-US"/>
        </w:rPr>
        <w:t>Skype</w:t>
      </w:r>
      <w:r w:rsidRPr="002875C8">
        <w:rPr>
          <w:lang w:eastAsia="en-US" w:bidi="en-US"/>
        </w:rPr>
        <w:t xml:space="preserve">, </w:t>
      </w:r>
      <w:r w:rsidRPr="002875C8">
        <w:t>по электронной почте и по телефону.</w:t>
      </w:r>
    </w:p>
    <w:p w:rsidR="00242C09" w:rsidRPr="002875C8" w:rsidRDefault="00823B31" w:rsidP="002875C8">
      <w:pPr>
        <w:pStyle w:val="1"/>
        <w:numPr>
          <w:ilvl w:val="0"/>
          <w:numId w:val="4"/>
        </w:numPr>
        <w:shd w:val="clear" w:color="auto" w:fill="auto"/>
        <w:tabs>
          <w:tab w:val="left" w:pos="1047"/>
        </w:tabs>
        <w:ind w:firstLine="709"/>
        <w:jc w:val="both"/>
      </w:pPr>
      <w:r w:rsidRPr="002875C8">
        <w:t>Услуги предоставляются в соответствии и на основании права Российской Федерации, в том числе принципов и норм международного права, являющихся составной частью российской правовой системы, а также сложившейся правоприменительной практики.</w:t>
      </w:r>
    </w:p>
    <w:p w:rsidR="00242C09" w:rsidRPr="002875C8" w:rsidRDefault="00823B31" w:rsidP="002875C8">
      <w:pPr>
        <w:pStyle w:val="1"/>
        <w:numPr>
          <w:ilvl w:val="0"/>
          <w:numId w:val="4"/>
        </w:numPr>
        <w:shd w:val="clear" w:color="auto" w:fill="auto"/>
        <w:tabs>
          <w:tab w:val="left" w:pos="1066"/>
        </w:tabs>
        <w:ind w:firstLine="709"/>
        <w:jc w:val="both"/>
      </w:pPr>
      <w:r w:rsidRPr="002875C8">
        <w:t>Услуги предоставляются при условии личного обращения Клиента, в его пользу, что означает личную заинтересованность Клиента в разрешении возникшей у него правовой ситуации, в которой он непосредственно является одной из сторон.</w:t>
      </w:r>
    </w:p>
    <w:p w:rsidR="00242C09" w:rsidRPr="002875C8" w:rsidRDefault="00823B31" w:rsidP="002875C8">
      <w:pPr>
        <w:pStyle w:val="1"/>
        <w:numPr>
          <w:ilvl w:val="0"/>
          <w:numId w:val="4"/>
        </w:numPr>
        <w:shd w:val="clear" w:color="auto" w:fill="auto"/>
        <w:tabs>
          <w:tab w:val="left" w:pos="1076"/>
        </w:tabs>
        <w:ind w:firstLine="709"/>
        <w:jc w:val="both"/>
      </w:pPr>
      <w:r w:rsidRPr="002875C8">
        <w:t>Услуги предоставляются по Запросам Клиентов (письменным или устным), соответствующим требованиям, устанавливаемым Компанией.</w:t>
      </w:r>
    </w:p>
    <w:p w:rsidR="00242C09" w:rsidRPr="002875C8" w:rsidRDefault="00823B31" w:rsidP="002875C8">
      <w:pPr>
        <w:pStyle w:val="1"/>
        <w:numPr>
          <w:ilvl w:val="0"/>
          <w:numId w:val="4"/>
        </w:numPr>
        <w:shd w:val="clear" w:color="auto" w:fill="auto"/>
        <w:tabs>
          <w:tab w:val="left" w:pos="1061"/>
        </w:tabs>
        <w:spacing w:line="240" w:lineRule="auto"/>
        <w:ind w:firstLine="709"/>
        <w:jc w:val="both"/>
      </w:pPr>
      <w:r w:rsidRPr="002875C8">
        <w:t>Услуги оказываются Компанией на русском языке.</w:t>
      </w:r>
    </w:p>
    <w:p w:rsidR="00242C09" w:rsidRPr="002875C8" w:rsidRDefault="00823B31" w:rsidP="002875C8">
      <w:pPr>
        <w:pStyle w:val="1"/>
        <w:numPr>
          <w:ilvl w:val="0"/>
          <w:numId w:val="4"/>
        </w:numPr>
        <w:shd w:val="clear" w:color="auto" w:fill="auto"/>
        <w:tabs>
          <w:tab w:val="left" w:pos="1062"/>
        </w:tabs>
        <w:spacing w:after="280" w:line="257" w:lineRule="auto"/>
        <w:ind w:firstLine="709"/>
        <w:jc w:val="both"/>
      </w:pPr>
      <w:r w:rsidRPr="002875C8">
        <w:t>Необходимым условием оказания Клиенту Услуг в соответствии с выбранным им Тарифным планом является идентификация Клиента. Процедура идентификации Клиента зависит от формы обращения Клиента к Компании. При обращении по телефонной линии Клиент обязуется назвать номер Сертификата и Кодовое слово. При этом, если у Специалиста Компании возникли обоснованные сомнения в том, что обратившееся за получением Услуги лицо, действительно является Клиентом, он вправе задать Клиенту дополнительные вопросы, позволяющие устранить возникшие сомнения.</w:t>
      </w:r>
    </w:p>
    <w:p w:rsidR="00242C09" w:rsidRDefault="002875C8">
      <w:pPr>
        <w:pStyle w:val="11"/>
        <w:keepNext/>
        <w:keepLines/>
        <w:shd w:val="clear" w:color="auto" w:fill="auto"/>
      </w:pPr>
      <w:bookmarkStart w:id="11" w:name="bookmark14"/>
      <w:bookmarkStart w:id="12" w:name="bookmark15"/>
      <w:r>
        <w:t>Статья 5</w:t>
      </w:r>
      <w:r w:rsidR="00823B31">
        <w:t>. Сроки и порядок оказания Услуг.</w:t>
      </w:r>
      <w:bookmarkEnd w:id="11"/>
      <w:bookmarkEnd w:id="12"/>
    </w:p>
    <w:p w:rsidR="00242C09" w:rsidRDefault="00823B31" w:rsidP="003125C2">
      <w:pPr>
        <w:pStyle w:val="1"/>
        <w:numPr>
          <w:ilvl w:val="1"/>
          <w:numId w:val="6"/>
        </w:numPr>
        <w:shd w:val="clear" w:color="auto" w:fill="auto"/>
        <w:tabs>
          <w:tab w:val="left" w:pos="1041"/>
        </w:tabs>
        <w:spacing w:line="240" w:lineRule="auto"/>
        <w:ind w:left="0" w:firstLine="709"/>
        <w:jc w:val="both"/>
      </w:pPr>
      <w:r>
        <w:t>Сроки оказания Услуг начинают исчисля</w:t>
      </w:r>
      <w:r w:rsidR="0042090E">
        <w:t>ться с момента фиксации Запроса</w:t>
      </w:r>
      <w:r w:rsidR="00400AC1">
        <w:t> Клиента компанией.</w:t>
      </w:r>
    </w:p>
    <w:p w:rsidR="00242C09" w:rsidRDefault="002875C8" w:rsidP="003125C2">
      <w:pPr>
        <w:pStyle w:val="1"/>
        <w:numPr>
          <w:ilvl w:val="1"/>
          <w:numId w:val="6"/>
        </w:numPr>
        <w:shd w:val="clear" w:color="auto" w:fill="auto"/>
        <w:tabs>
          <w:tab w:val="left" w:pos="1028"/>
        </w:tabs>
        <w:spacing w:line="240" w:lineRule="auto"/>
        <w:ind w:left="0" w:firstLine="709"/>
        <w:jc w:val="both"/>
      </w:pPr>
      <w:r>
        <w:t xml:space="preserve"> </w:t>
      </w:r>
      <w:r w:rsidR="00823B31">
        <w:t>В случае уточнения Запроса Клиентом (предоставления дополнительных материалов, документов, изменения Запроса) течение сроков оказания Услуг начинается с момента поступления уточненного Запроса.</w:t>
      </w:r>
    </w:p>
    <w:p w:rsidR="00242C09" w:rsidRDefault="00823B31" w:rsidP="003125C2">
      <w:pPr>
        <w:pStyle w:val="1"/>
        <w:numPr>
          <w:ilvl w:val="1"/>
          <w:numId w:val="6"/>
        </w:numPr>
        <w:shd w:val="clear" w:color="auto" w:fill="auto"/>
        <w:tabs>
          <w:tab w:val="left" w:pos="1028"/>
        </w:tabs>
        <w:spacing w:line="240" w:lineRule="auto"/>
        <w:ind w:left="0" w:firstLine="709"/>
        <w:jc w:val="both"/>
      </w:pPr>
      <w:r>
        <w:t xml:space="preserve">Для получения Услуги Клиенту необходимо обратиться по телефону: </w:t>
      </w:r>
      <w:r w:rsidR="00BD61E9" w:rsidRPr="002875C8">
        <w:rPr>
          <w:b/>
        </w:rPr>
        <w:t>8-800-550-14-33</w:t>
      </w:r>
      <w:r>
        <w:t xml:space="preserve"> (если иной номер телефона не указан в Сертификате), по электронной почте:</w:t>
      </w:r>
      <w:hyperlink r:id="rId9" w:history="1">
        <w:r w:rsidR="00B00675" w:rsidRPr="001858FE">
          <w:rPr>
            <w:rStyle w:val="a7"/>
          </w:rPr>
          <w:t xml:space="preserve"> </w:t>
        </w:r>
        <w:r w:rsidR="00B00675" w:rsidRPr="002875C8">
          <w:rPr>
            <w:rStyle w:val="a7"/>
            <w:lang w:val="en-US" w:eastAsia="en-US" w:bidi="en-US"/>
          </w:rPr>
          <w:lastRenderedPageBreak/>
          <w:t>pirmetov</w:t>
        </w:r>
        <w:r w:rsidR="00B00675" w:rsidRPr="001858FE">
          <w:rPr>
            <w:rStyle w:val="a7"/>
            <w:lang w:eastAsia="en-US" w:bidi="en-US"/>
          </w:rPr>
          <w:t>.</w:t>
        </w:r>
        <w:r w:rsidR="00B00675" w:rsidRPr="002875C8">
          <w:rPr>
            <w:rStyle w:val="a7"/>
            <w:lang w:val="en-US" w:eastAsia="en-US" w:bidi="en-US"/>
          </w:rPr>
          <w:t>law</w:t>
        </w:r>
        <w:r w:rsidR="00B00675" w:rsidRPr="001858FE">
          <w:rPr>
            <w:rStyle w:val="a7"/>
            <w:lang w:eastAsia="en-US" w:bidi="en-US"/>
          </w:rPr>
          <w:t>@</w:t>
        </w:r>
        <w:r w:rsidR="00B00675" w:rsidRPr="002875C8">
          <w:rPr>
            <w:rStyle w:val="a7"/>
            <w:lang w:val="en-US" w:eastAsia="en-US" w:bidi="en-US"/>
          </w:rPr>
          <w:t>gmail</w:t>
        </w:r>
        <w:r w:rsidR="00B00675" w:rsidRPr="001858FE">
          <w:rPr>
            <w:rStyle w:val="a7"/>
            <w:lang w:eastAsia="en-US" w:bidi="en-US"/>
          </w:rPr>
          <w:t>.</w:t>
        </w:r>
        <w:r w:rsidR="00B00675" w:rsidRPr="002875C8">
          <w:rPr>
            <w:rStyle w:val="a7"/>
            <w:lang w:val="en-US" w:eastAsia="en-US" w:bidi="en-US"/>
          </w:rPr>
          <w:t>com</w:t>
        </w:r>
        <w:r w:rsidR="00B00675" w:rsidRPr="00B00675">
          <w:rPr>
            <w:rStyle w:val="a7"/>
            <w:lang w:eastAsia="en-US" w:bidi="en-US"/>
          </w:rPr>
          <w:t>,</w:t>
        </w:r>
        <w:r w:rsidR="00B00675" w:rsidRPr="001858FE">
          <w:rPr>
            <w:rStyle w:val="a7"/>
            <w:lang w:eastAsia="en-US" w:bidi="en-US"/>
          </w:rPr>
          <w:t xml:space="preserve"> 669969@</w:t>
        </w:r>
        <w:r w:rsidR="00B00675" w:rsidRPr="002875C8">
          <w:rPr>
            <w:rStyle w:val="a7"/>
            <w:lang w:val="en-US" w:eastAsia="en-US" w:bidi="en-US"/>
          </w:rPr>
          <w:t>mail</w:t>
        </w:r>
        <w:r w:rsidR="00B00675" w:rsidRPr="001858FE">
          <w:rPr>
            <w:rStyle w:val="a7"/>
            <w:lang w:eastAsia="en-US" w:bidi="en-US"/>
          </w:rPr>
          <w:t>.</w:t>
        </w:r>
        <w:r w:rsidR="00B00675" w:rsidRPr="002875C8">
          <w:rPr>
            <w:rStyle w:val="a7"/>
            <w:lang w:val="en-US" w:eastAsia="en-US" w:bidi="en-US"/>
          </w:rPr>
          <w:t>ru</w:t>
        </w:r>
        <w:r w:rsidR="00B00675" w:rsidRPr="001858FE">
          <w:rPr>
            <w:rStyle w:val="a7"/>
            <w:lang w:eastAsia="en-US" w:bidi="en-US"/>
          </w:rPr>
          <w:t>,</w:t>
        </w:r>
      </w:hyperlink>
      <w:r w:rsidRPr="002875C8">
        <w:rPr>
          <w:u w:val="single"/>
          <w:lang w:eastAsia="en-US" w:bidi="en-US"/>
        </w:rPr>
        <w:t xml:space="preserve"> </w:t>
      </w:r>
      <w:r>
        <w:t xml:space="preserve">посредством личного кабинета на официальном сайте Компании: </w:t>
      </w:r>
      <w:r w:rsidR="00B00675">
        <w:t>https://pirmetov.ru/cert/</w:t>
      </w:r>
      <w:r>
        <w:t>. Прием и фиксация Запросов Клиентов осуществляются круглосуточно.</w:t>
      </w:r>
    </w:p>
    <w:p w:rsidR="00242C09" w:rsidRDefault="002875C8">
      <w:pPr>
        <w:pStyle w:val="11"/>
        <w:keepNext/>
        <w:keepLines/>
        <w:shd w:val="clear" w:color="auto" w:fill="auto"/>
      </w:pPr>
      <w:bookmarkStart w:id="13" w:name="bookmark16"/>
      <w:bookmarkStart w:id="14" w:name="bookmark17"/>
      <w:r>
        <w:t>Статья 6</w:t>
      </w:r>
      <w:r w:rsidR="00823B31">
        <w:t>. Период оказания Услуг.</w:t>
      </w:r>
      <w:bookmarkEnd w:id="13"/>
      <w:bookmarkEnd w:id="14"/>
    </w:p>
    <w:p w:rsidR="00242C09" w:rsidRDefault="002875C8" w:rsidP="003125C2">
      <w:pPr>
        <w:pStyle w:val="1"/>
        <w:numPr>
          <w:ilvl w:val="1"/>
          <w:numId w:val="5"/>
        </w:numPr>
        <w:shd w:val="clear" w:color="auto" w:fill="auto"/>
        <w:tabs>
          <w:tab w:val="left" w:pos="1191"/>
        </w:tabs>
        <w:spacing w:after="280" w:line="259" w:lineRule="auto"/>
        <w:ind w:left="0" w:firstLine="709"/>
        <w:jc w:val="both"/>
      </w:pPr>
      <w:r>
        <w:t xml:space="preserve"> </w:t>
      </w:r>
      <w:r w:rsidR="00823B31">
        <w:t>Период оказания Услуг начинает исчисляться с даты, указанной в Сертификате, и истекает в 00:00 часов последнего дня срока действия Сертификата.</w:t>
      </w:r>
    </w:p>
    <w:p w:rsidR="00242C09" w:rsidRDefault="002875C8">
      <w:pPr>
        <w:pStyle w:val="11"/>
        <w:keepNext/>
        <w:keepLines/>
        <w:shd w:val="clear" w:color="auto" w:fill="auto"/>
      </w:pPr>
      <w:bookmarkStart w:id="15" w:name="bookmark18"/>
      <w:bookmarkStart w:id="16" w:name="bookmark19"/>
      <w:r>
        <w:t>Статья 7</w:t>
      </w:r>
      <w:r w:rsidR="00823B31">
        <w:t>. Порядок исчисления сроков оказания Услуг.</w:t>
      </w:r>
      <w:bookmarkEnd w:id="15"/>
      <w:bookmarkEnd w:id="16"/>
    </w:p>
    <w:p w:rsidR="00242C09" w:rsidRDefault="00993DA0" w:rsidP="003125C2">
      <w:pPr>
        <w:pStyle w:val="1"/>
        <w:numPr>
          <w:ilvl w:val="1"/>
          <w:numId w:val="7"/>
        </w:numPr>
        <w:shd w:val="clear" w:color="auto" w:fill="auto"/>
        <w:tabs>
          <w:tab w:val="left" w:pos="1038"/>
        </w:tabs>
        <w:ind w:left="0" w:firstLine="709"/>
        <w:jc w:val="both"/>
      </w:pPr>
      <w:r>
        <w:t xml:space="preserve"> </w:t>
      </w:r>
      <w:r w:rsidR="00823B31">
        <w:t xml:space="preserve">Сроки оказания Услуг, установленные </w:t>
      </w:r>
      <w:r w:rsidR="00B00675">
        <w:t xml:space="preserve">в днях, начинают исчисляться с </w:t>
      </w:r>
      <w:r w:rsidR="00B00675" w:rsidRPr="00B00675">
        <w:t>9</w:t>
      </w:r>
      <w:r w:rsidR="00823B31">
        <w:t>:00 часов по Московскому времени рабочего дня, следующего за календарным днем фиксации Запроса Клиента Компанией, если Правилами не установлен иной порядок исчисления сроков для оказания конкретных Услуг.</w:t>
      </w:r>
    </w:p>
    <w:p w:rsidR="00242C09" w:rsidRDefault="00993DA0" w:rsidP="003125C2">
      <w:pPr>
        <w:pStyle w:val="1"/>
        <w:numPr>
          <w:ilvl w:val="1"/>
          <w:numId w:val="7"/>
        </w:numPr>
        <w:shd w:val="clear" w:color="auto" w:fill="auto"/>
        <w:tabs>
          <w:tab w:val="left" w:pos="1028"/>
        </w:tabs>
        <w:ind w:left="0" w:firstLine="709"/>
        <w:jc w:val="both"/>
      </w:pPr>
      <w:r>
        <w:t xml:space="preserve"> </w:t>
      </w:r>
      <w:r w:rsidR="00823B31">
        <w:t>Сроки оказания Услуг, установленные в часах, начинают исчисляться с момента поступления Запроса.</w:t>
      </w:r>
    </w:p>
    <w:p w:rsidR="00242C09" w:rsidRDefault="00823B31" w:rsidP="003125C2">
      <w:pPr>
        <w:pStyle w:val="1"/>
        <w:numPr>
          <w:ilvl w:val="1"/>
          <w:numId w:val="7"/>
        </w:numPr>
        <w:shd w:val="clear" w:color="auto" w:fill="auto"/>
        <w:tabs>
          <w:tab w:val="left" w:pos="1038"/>
        </w:tabs>
        <w:ind w:left="0" w:firstLine="709"/>
        <w:jc w:val="both"/>
      </w:pPr>
      <w:r>
        <w:t>Моментом поступления Запроса является момент фиксации специальными техническими средствами Компании Запроса в предусмотренном Правилами допустимом формате, включая соблюдение Клиентом всех требований в отношении объема, достаточности, достоверности, правомерности и иных требований в отношении документов, сведений и данных. Компания регистрирует Запросы в разумные сроки.</w:t>
      </w:r>
    </w:p>
    <w:p w:rsidR="00242C09" w:rsidRDefault="00823B31" w:rsidP="003125C2">
      <w:pPr>
        <w:pStyle w:val="1"/>
        <w:numPr>
          <w:ilvl w:val="1"/>
          <w:numId w:val="7"/>
        </w:numPr>
        <w:shd w:val="clear" w:color="auto" w:fill="auto"/>
        <w:tabs>
          <w:tab w:val="left" w:pos="1028"/>
        </w:tabs>
        <w:ind w:left="0" w:firstLine="709"/>
        <w:jc w:val="both"/>
      </w:pPr>
      <w:r>
        <w:t>В случае уточнения Запроса течение сроков оказания Услуг начинается с момента поступления уточненного Запроса. При предоставлении дополнительных документов срок начинает течь с даты получения последнего релевантного Запросу документа.</w:t>
      </w:r>
    </w:p>
    <w:p w:rsidR="00242C09" w:rsidRDefault="00823B31" w:rsidP="003125C2">
      <w:pPr>
        <w:pStyle w:val="1"/>
        <w:numPr>
          <w:ilvl w:val="1"/>
          <w:numId w:val="7"/>
        </w:numPr>
        <w:shd w:val="clear" w:color="auto" w:fill="auto"/>
        <w:tabs>
          <w:tab w:val="left" w:pos="1038"/>
        </w:tabs>
        <w:spacing w:after="280"/>
        <w:ind w:left="0" w:firstLine="709"/>
        <w:jc w:val="both"/>
      </w:pPr>
      <w:r>
        <w:t>В настоящих Правилах под кварталом понимается календарный квартал, под месяцем понимается календарный месяц, под днём понимается рабочий день в соответствие с законодательством Российской Федерации.</w:t>
      </w:r>
    </w:p>
    <w:p w:rsidR="00242C09" w:rsidRDefault="00993DA0">
      <w:pPr>
        <w:pStyle w:val="11"/>
        <w:keepNext/>
        <w:keepLines/>
        <w:shd w:val="clear" w:color="auto" w:fill="auto"/>
      </w:pPr>
      <w:bookmarkStart w:id="17" w:name="bookmark20"/>
      <w:bookmarkStart w:id="18" w:name="bookmark21"/>
      <w:r>
        <w:t>Статья 8</w:t>
      </w:r>
      <w:r w:rsidR="00823B31">
        <w:t>. Сроки оказания Услуг по устным Запросам.</w:t>
      </w:r>
      <w:bookmarkEnd w:id="17"/>
      <w:bookmarkEnd w:id="18"/>
    </w:p>
    <w:p w:rsidR="00242C09" w:rsidRDefault="00993DA0" w:rsidP="003125C2">
      <w:pPr>
        <w:pStyle w:val="1"/>
        <w:numPr>
          <w:ilvl w:val="1"/>
          <w:numId w:val="8"/>
        </w:numPr>
        <w:shd w:val="clear" w:color="auto" w:fill="auto"/>
        <w:tabs>
          <w:tab w:val="left" w:pos="1038"/>
        </w:tabs>
        <w:ind w:left="0" w:firstLine="709"/>
        <w:jc w:val="both"/>
      </w:pPr>
      <w:r>
        <w:t xml:space="preserve"> </w:t>
      </w:r>
      <w:r w:rsidR="00823B31">
        <w:t>Услуги по устным Запросам предоставляются непосредственно в момент обращения Клиента в ходе телефонного соединения с ним.</w:t>
      </w:r>
    </w:p>
    <w:p w:rsidR="00242C09" w:rsidRPr="00EB6400" w:rsidRDefault="00993DA0" w:rsidP="00EB6400">
      <w:pPr>
        <w:pStyle w:val="1"/>
        <w:numPr>
          <w:ilvl w:val="1"/>
          <w:numId w:val="8"/>
        </w:numPr>
        <w:shd w:val="clear" w:color="auto" w:fill="auto"/>
        <w:tabs>
          <w:tab w:val="left" w:pos="1033"/>
        </w:tabs>
        <w:ind w:left="0" w:firstLine="709"/>
        <w:jc w:val="both"/>
      </w:pPr>
      <w:r>
        <w:t xml:space="preserve"> </w:t>
      </w:r>
      <w:r w:rsidR="00823B31">
        <w:t>В отдельных случаях (необходимость дополнительного изучения законодательства, правоприменительной практики, материалов, большое количество предоставленных Клиентом материалов) предоставление Услуг может быть отсрочено, но в любом случае не более чем на 2 (два) календарных дня, за исключением Услуги «Устная правовая консультация», которая оказывается в течение 24 часов с момента фиксации обращения Клиента. В случае возникновения у Клиента экстренной ситуации «Устная правовая консультация» оказывается безотлагательно в связи с наличием чрезвычайных обстоятельств, в которых находится в момент обращения Клиент и которые Клиент не мог предвидеть, действуя с достаточной при подобных обстоятельствах степенью заботливости и осмотрительности.</w:t>
      </w:r>
    </w:p>
    <w:p w:rsidR="00242C09" w:rsidRDefault="00993DA0" w:rsidP="003125C2">
      <w:pPr>
        <w:pStyle w:val="1"/>
        <w:numPr>
          <w:ilvl w:val="1"/>
          <w:numId w:val="8"/>
        </w:numPr>
        <w:shd w:val="clear" w:color="auto" w:fill="auto"/>
        <w:tabs>
          <w:tab w:val="left" w:pos="1115"/>
        </w:tabs>
        <w:ind w:left="0" w:firstLine="709"/>
        <w:jc w:val="both"/>
      </w:pPr>
      <w:r>
        <w:t xml:space="preserve"> </w:t>
      </w:r>
      <w:r w:rsidR="00823B31">
        <w:t>Для получения Услуг Клиент должен иметь соответствующие программные и аппаратные средства, в отсутствие которых не существует объективной возможности осуществления Запроса или получения результата оказания Услуг.</w:t>
      </w:r>
    </w:p>
    <w:p w:rsidR="00242C09" w:rsidRDefault="00993DA0" w:rsidP="003125C2">
      <w:pPr>
        <w:pStyle w:val="1"/>
        <w:numPr>
          <w:ilvl w:val="1"/>
          <w:numId w:val="8"/>
        </w:numPr>
        <w:shd w:val="clear" w:color="auto" w:fill="auto"/>
        <w:tabs>
          <w:tab w:val="left" w:pos="1115"/>
        </w:tabs>
        <w:ind w:left="0" w:firstLine="709"/>
        <w:jc w:val="both"/>
      </w:pPr>
      <w:r>
        <w:t xml:space="preserve"> </w:t>
      </w:r>
      <w:r w:rsidR="00823B31">
        <w:t>Необходимым условием получения и/или Запроса Услуг является наличие у Клиента Сертификата.</w:t>
      </w:r>
    </w:p>
    <w:p w:rsidR="00242C09" w:rsidRDefault="00993DA0" w:rsidP="003125C2">
      <w:pPr>
        <w:pStyle w:val="1"/>
        <w:numPr>
          <w:ilvl w:val="1"/>
          <w:numId w:val="8"/>
        </w:numPr>
        <w:shd w:val="clear" w:color="auto" w:fill="auto"/>
        <w:tabs>
          <w:tab w:val="left" w:pos="1115"/>
        </w:tabs>
        <w:ind w:left="0" w:firstLine="709"/>
        <w:jc w:val="both"/>
      </w:pPr>
      <w:r>
        <w:t xml:space="preserve"> </w:t>
      </w:r>
      <w:r w:rsidR="00823B31">
        <w:t>Предоставление Услуг может быть приостановлено в связи с производством необходимых ремонтных и профилактических работ, а также в случаях, установленных правом Российской Федерации, о чем Клиент уведомляется в порядке, утвержденном Компанией.</w:t>
      </w:r>
    </w:p>
    <w:p w:rsidR="00242C09" w:rsidRDefault="00993DA0" w:rsidP="003125C2">
      <w:pPr>
        <w:pStyle w:val="1"/>
        <w:numPr>
          <w:ilvl w:val="1"/>
          <w:numId w:val="8"/>
        </w:numPr>
        <w:shd w:val="clear" w:color="auto" w:fill="auto"/>
        <w:tabs>
          <w:tab w:val="left" w:pos="1115"/>
        </w:tabs>
        <w:spacing w:after="280"/>
        <w:ind w:left="0" w:firstLine="709"/>
        <w:jc w:val="both"/>
      </w:pPr>
      <w:r>
        <w:t xml:space="preserve"> </w:t>
      </w:r>
      <w:r w:rsidR="00823B31">
        <w:t xml:space="preserve">Обращения Клиента по номерам телефонов Компании, а также через иные каналы </w:t>
      </w:r>
      <w:r w:rsidR="00823B31">
        <w:lastRenderedPageBreak/>
        <w:t>связи могут быть записаны, зафиксированы, сохранены в целях полноценного осуществления деятельности по предоставлению Услуг. Осуществляя Запрос на получение Услуг, предусмотренных Правилами, Клиент выражает свое согласие на сбор, хранение, использование, накопление, уничтожение, трансграничную передачу записей разговоров, в которых он участвует. Распространение записи разговора, иной информации, касающейся получения Услуг с участием Клиента, допускается только после предоставления на то письменного согласия Клиента.</w:t>
      </w:r>
    </w:p>
    <w:p w:rsidR="00242C09" w:rsidRDefault="00993DA0">
      <w:pPr>
        <w:pStyle w:val="11"/>
        <w:keepNext/>
        <w:keepLines/>
        <w:shd w:val="clear" w:color="auto" w:fill="auto"/>
      </w:pPr>
      <w:bookmarkStart w:id="19" w:name="bookmark22"/>
      <w:bookmarkStart w:id="20" w:name="bookmark23"/>
      <w:r>
        <w:t>Статья 9</w:t>
      </w:r>
      <w:r w:rsidR="00823B31">
        <w:t>. Сроки оказания Услуг по письменным Запросам.</w:t>
      </w:r>
      <w:bookmarkEnd w:id="19"/>
      <w:bookmarkEnd w:id="20"/>
    </w:p>
    <w:p w:rsidR="00242C09" w:rsidRDefault="00993DA0" w:rsidP="003125C2">
      <w:pPr>
        <w:pStyle w:val="1"/>
        <w:numPr>
          <w:ilvl w:val="1"/>
          <w:numId w:val="9"/>
        </w:numPr>
        <w:shd w:val="clear" w:color="auto" w:fill="auto"/>
        <w:tabs>
          <w:tab w:val="left" w:pos="1115"/>
        </w:tabs>
        <w:ind w:left="0" w:firstLine="709"/>
        <w:jc w:val="both"/>
      </w:pPr>
      <w:r>
        <w:t xml:space="preserve"> </w:t>
      </w:r>
      <w:r w:rsidR="00823B31">
        <w:t>Услуги по письменным Запросам предоставляются в течение 2 (двух) рабочих дней.</w:t>
      </w:r>
    </w:p>
    <w:p w:rsidR="00242C09" w:rsidRDefault="00823B31" w:rsidP="003125C2">
      <w:pPr>
        <w:pStyle w:val="1"/>
        <w:numPr>
          <w:ilvl w:val="1"/>
          <w:numId w:val="9"/>
        </w:numPr>
        <w:shd w:val="clear" w:color="auto" w:fill="auto"/>
        <w:tabs>
          <w:tab w:val="left" w:pos="1277"/>
        </w:tabs>
        <w:ind w:left="0" w:firstLine="709"/>
        <w:jc w:val="both"/>
      </w:pPr>
      <w:r>
        <w:t>Срок оказания услуги «Представительство интересов Клиента в суде, государственном органе» в рамках каждого конкретного запроса Клиента определяется индивидуально с учетом сроков предусмотренных процессуальным и иным применимым законодательством Российской Федерации.</w:t>
      </w:r>
    </w:p>
    <w:p w:rsidR="00242C09" w:rsidRDefault="00823B31" w:rsidP="003125C2">
      <w:pPr>
        <w:pStyle w:val="1"/>
        <w:numPr>
          <w:ilvl w:val="1"/>
          <w:numId w:val="9"/>
        </w:numPr>
        <w:shd w:val="clear" w:color="auto" w:fill="auto"/>
        <w:tabs>
          <w:tab w:val="left" w:pos="1115"/>
        </w:tabs>
        <w:ind w:left="0" w:firstLine="709"/>
        <w:jc w:val="both"/>
      </w:pPr>
      <w:r>
        <w:t>В отдельных случаях срок предоставления Услуг, предусмотренных настоящей статьей, может быть увеличен, но в любом случае не может составлять более 5 (пяти) рабочих дней, о чем сообщается Клиенту.</w:t>
      </w:r>
    </w:p>
    <w:p w:rsidR="00242C09" w:rsidRDefault="00823B31" w:rsidP="003125C2">
      <w:pPr>
        <w:pStyle w:val="1"/>
        <w:numPr>
          <w:ilvl w:val="1"/>
          <w:numId w:val="9"/>
        </w:numPr>
        <w:shd w:val="clear" w:color="auto" w:fill="auto"/>
        <w:tabs>
          <w:tab w:val="left" w:pos="1115"/>
        </w:tabs>
        <w:spacing w:after="280"/>
        <w:ind w:left="0" w:firstLine="709"/>
        <w:jc w:val="both"/>
      </w:pPr>
      <w:r>
        <w:t>Результаты Услуг, оказываемых Клиентам в письменной форме, предоставляются в рабочие дни с понедельника по пятницу в</w:t>
      </w:r>
      <w:r w:rsidR="00B00675">
        <w:t xml:space="preserve">ключительно с </w:t>
      </w:r>
      <w:r w:rsidR="00B00675" w:rsidRPr="00B00675">
        <w:t>7</w:t>
      </w:r>
      <w:r w:rsidR="00B00675">
        <w:t>.00 до 1</w:t>
      </w:r>
      <w:r w:rsidR="00B00675" w:rsidRPr="00B00675">
        <w:t>6</w:t>
      </w:r>
      <w:r w:rsidR="00B00675">
        <w:t>.00 по М</w:t>
      </w:r>
      <w:r>
        <w:t xml:space="preserve">осковскому времени. Течение сроков оказания Услуг, предоставляемых в </w:t>
      </w:r>
      <w:r w:rsidR="00BD61E9">
        <w:t>письменной форме, начинается с 7</w:t>
      </w:r>
      <w:r>
        <w:t>.00 утра дня следующего за днем поступления Запроса Клиента.</w:t>
      </w:r>
    </w:p>
    <w:p w:rsidR="00242C09" w:rsidRDefault="00CC2E79">
      <w:pPr>
        <w:pStyle w:val="11"/>
        <w:keepNext/>
        <w:keepLines/>
        <w:shd w:val="clear" w:color="auto" w:fill="auto"/>
      </w:pPr>
      <w:bookmarkStart w:id="21" w:name="bookmark24"/>
      <w:bookmarkStart w:id="22" w:name="bookmark25"/>
      <w:r>
        <w:t>Статья 10</w:t>
      </w:r>
      <w:r w:rsidR="00823B31">
        <w:t>. Требования к входящим документам.</w:t>
      </w:r>
      <w:bookmarkEnd w:id="21"/>
      <w:bookmarkEnd w:id="22"/>
    </w:p>
    <w:p w:rsidR="00242C09" w:rsidRDefault="00CC2E79" w:rsidP="003125C2">
      <w:pPr>
        <w:pStyle w:val="1"/>
        <w:numPr>
          <w:ilvl w:val="1"/>
          <w:numId w:val="10"/>
        </w:numPr>
        <w:shd w:val="clear" w:color="auto" w:fill="auto"/>
        <w:tabs>
          <w:tab w:val="left" w:pos="1277"/>
        </w:tabs>
        <w:ind w:left="0" w:firstLine="709"/>
        <w:jc w:val="both"/>
      </w:pPr>
      <w:r>
        <w:t xml:space="preserve">  </w:t>
      </w:r>
      <w:r w:rsidR="00823B31">
        <w:t xml:space="preserve">В соответствии с Правилами объем документа определяется в «стандартных страницах» исходя из эквивалента числа символов в нем числу символов на полной странице, набранной шрифтом </w:t>
      </w:r>
      <w:r w:rsidR="00823B31">
        <w:rPr>
          <w:lang w:val="en-US" w:eastAsia="en-US" w:bidi="en-US"/>
        </w:rPr>
        <w:t>Times</w:t>
      </w:r>
      <w:r w:rsidR="00823B31" w:rsidRPr="00823B31">
        <w:rPr>
          <w:lang w:eastAsia="en-US" w:bidi="en-US"/>
        </w:rPr>
        <w:t xml:space="preserve"> </w:t>
      </w:r>
      <w:r w:rsidR="00823B31">
        <w:rPr>
          <w:lang w:val="en-US" w:eastAsia="en-US" w:bidi="en-US"/>
        </w:rPr>
        <w:t>New</w:t>
      </w:r>
      <w:r w:rsidR="00823B31" w:rsidRPr="00823B31">
        <w:rPr>
          <w:lang w:eastAsia="en-US" w:bidi="en-US"/>
        </w:rPr>
        <w:t xml:space="preserve"> </w:t>
      </w:r>
      <w:r w:rsidR="00823B31">
        <w:rPr>
          <w:lang w:val="en-US" w:eastAsia="en-US" w:bidi="en-US"/>
        </w:rPr>
        <w:t>Roman</w:t>
      </w:r>
      <w:r w:rsidR="00823B31" w:rsidRPr="00823B31">
        <w:rPr>
          <w:lang w:eastAsia="en-US" w:bidi="en-US"/>
        </w:rPr>
        <w:t xml:space="preserve">, </w:t>
      </w:r>
      <w:r w:rsidR="00823B31">
        <w:t>кегль 12.</w:t>
      </w:r>
    </w:p>
    <w:p w:rsidR="00242C09" w:rsidRDefault="00CC2E79" w:rsidP="003125C2">
      <w:pPr>
        <w:pStyle w:val="1"/>
        <w:numPr>
          <w:ilvl w:val="1"/>
          <w:numId w:val="10"/>
        </w:numPr>
        <w:shd w:val="clear" w:color="auto" w:fill="auto"/>
        <w:tabs>
          <w:tab w:val="left" w:pos="1277"/>
        </w:tabs>
        <w:ind w:left="0" w:firstLine="709"/>
        <w:jc w:val="both"/>
      </w:pPr>
      <w:r>
        <w:t xml:space="preserve"> </w:t>
      </w:r>
      <w:r w:rsidR="00823B31">
        <w:t>Направляемый Клиентом документ должен отвечать следующим техническим требованиям:</w:t>
      </w:r>
    </w:p>
    <w:p w:rsidR="00242C09" w:rsidRDefault="00823B31" w:rsidP="00CC2E79">
      <w:pPr>
        <w:pStyle w:val="1"/>
        <w:shd w:val="clear" w:color="auto" w:fill="auto"/>
        <w:ind w:firstLine="709"/>
        <w:jc w:val="both"/>
      </w:pPr>
      <w:r>
        <w:t>— стандартный объем документа/-ов — не более 6 (шести) стандартных страниц;</w:t>
      </w:r>
    </w:p>
    <w:p w:rsidR="00242C09" w:rsidRDefault="00823B31" w:rsidP="00CC2E79">
      <w:pPr>
        <w:pStyle w:val="1"/>
        <w:shd w:val="clear" w:color="auto" w:fill="auto"/>
        <w:ind w:firstLine="709"/>
        <w:jc w:val="both"/>
      </w:pPr>
      <w:r>
        <w:t>— максимальный объем документа в любом случае не должен превышать 60 (шестидесяти) стандартных страниц;</w:t>
      </w:r>
    </w:p>
    <w:p w:rsidR="00242C09" w:rsidRDefault="00823B31" w:rsidP="00CC2E79">
      <w:pPr>
        <w:pStyle w:val="1"/>
        <w:shd w:val="clear" w:color="auto" w:fill="auto"/>
        <w:ind w:firstLine="709"/>
        <w:jc w:val="both"/>
      </w:pPr>
      <w:r>
        <w:t>— текст документа должен быть хорошо читаем и отображаем.</w:t>
      </w:r>
    </w:p>
    <w:p w:rsidR="00242C09" w:rsidRDefault="00CC2E79" w:rsidP="003125C2">
      <w:pPr>
        <w:pStyle w:val="1"/>
        <w:numPr>
          <w:ilvl w:val="1"/>
          <w:numId w:val="10"/>
        </w:numPr>
        <w:shd w:val="clear" w:color="auto" w:fill="auto"/>
        <w:tabs>
          <w:tab w:val="left" w:pos="1129"/>
        </w:tabs>
        <w:spacing w:after="60"/>
        <w:ind w:left="0" w:firstLine="709"/>
        <w:jc w:val="both"/>
      </w:pPr>
      <w:r>
        <w:t xml:space="preserve"> </w:t>
      </w:r>
      <w:r w:rsidR="00823B31">
        <w:t xml:space="preserve">Электронные документы принимаются исключительно в форматах с расширениями </w:t>
      </w:r>
      <w:r w:rsidR="00823B31">
        <w:rPr>
          <w:lang w:val="en-US" w:eastAsia="en-US" w:bidi="en-US"/>
        </w:rPr>
        <w:t>txt</w:t>
      </w:r>
      <w:r w:rsidR="00823B31" w:rsidRPr="00823B31">
        <w:rPr>
          <w:lang w:eastAsia="en-US" w:bidi="en-US"/>
        </w:rPr>
        <w:t xml:space="preserve">, </w:t>
      </w:r>
      <w:r w:rsidR="00823B31">
        <w:rPr>
          <w:lang w:val="en-US" w:eastAsia="en-US" w:bidi="en-US"/>
        </w:rPr>
        <w:t>rtf</w:t>
      </w:r>
      <w:r w:rsidR="00823B31" w:rsidRPr="00823B31">
        <w:rPr>
          <w:lang w:eastAsia="en-US" w:bidi="en-US"/>
        </w:rPr>
        <w:t xml:space="preserve">, </w:t>
      </w:r>
      <w:r w:rsidR="00823B31">
        <w:rPr>
          <w:lang w:val="en-US" w:eastAsia="en-US" w:bidi="en-US"/>
        </w:rPr>
        <w:t>doc</w:t>
      </w:r>
      <w:r w:rsidR="00823B31" w:rsidRPr="00823B31">
        <w:rPr>
          <w:lang w:eastAsia="en-US" w:bidi="en-US"/>
        </w:rPr>
        <w:t xml:space="preserve">, </w:t>
      </w:r>
      <w:r w:rsidR="00823B31">
        <w:rPr>
          <w:lang w:val="en-US" w:eastAsia="en-US" w:bidi="en-US"/>
        </w:rPr>
        <w:t>pdf</w:t>
      </w:r>
      <w:r w:rsidR="00823B31" w:rsidRPr="00823B31">
        <w:rPr>
          <w:lang w:eastAsia="en-US" w:bidi="en-US"/>
        </w:rPr>
        <w:t xml:space="preserve">, </w:t>
      </w:r>
      <w:r w:rsidR="00823B31">
        <w:rPr>
          <w:lang w:val="en-US" w:eastAsia="en-US" w:bidi="en-US"/>
        </w:rPr>
        <w:t>xls</w:t>
      </w:r>
      <w:r w:rsidR="00823B31" w:rsidRPr="00823B31">
        <w:rPr>
          <w:lang w:eastAsia="en-US" w:bidi="en-US"/>
        </w:rPr>
        <w:t xml:space="preserve">, </w:t>
      </w:r>
      <w:r w:rsidR="00823B31">
        <w:rPr>
          <w:lang w:val="en-US" w:eastAsia="en-US" w:bidi="en-US"/>
        </w:rPr>
        <w:t>tiff</w:t>
      </w:r>
      <w:r w:rsidR="00823B31" w:rsidRPr="00823B31">
        <w:rPr>
          <w:lang w:eastAsia="en-US" w:bidi="en-US"/>
        </w:rPr>
        <w:t xml:space="preserve">, </w:t>
      </w:r>
      <w:r w:rsidR="00823B31">
        <w:rPr>
          <w:lang w:val="en-US" w:eastAsia="en-US" w:bidi="en-US"/>
        </w:rPr>
        <w:t>tif</w:t>
      </w:r>
      <w:r w:rsidR="00823B31" w:rsidRPr="00823B31">
        <w:rPr>
          <w:lang w:eastAsia="en-US" w:bidi="en-US"/>
        </w:rPr>
        <w:t xml:space="preserve">, </w:t>
      </w:r>
      <w:r w:rsidR="00823B31">
        <w:rPr>
          <w:lang w:val="en-US" w:eastAsia="en-US" w:bidi="en-US"/>
        </w:rPr>
        <w:t>bmp</w:t>
      </w:r>
      <w:r w:rsidR="00823B31" w:rsidRPr="00823B31">
        <w:rPr>
          <w:lang w:eastAsia="en-US" w:bidi="en-US"/>
        </w:rPr>
        <w:t xml:space="preserve">, </w:t>
      </w:r>
      <w:r w:rsidR="00823B31">
        <w:rPr>
          <w:lang w:val="en-US" w:eastAsia="en-US" w:bidi="en-US"/>
        </w:rPr>
        <w:t>gif</w:t>
      </w:r>
      <w:r w:rsidR="00823B31" w:rsidRPr="00823B31">
        <w:rPr>
          <w:lang w:eastAsia="en-US" w:bidi="en-US"/>
        </w:rPr>
        <w:t xml:space="preserve">, </w:t>
      </w:r>
      <w:r w:rsidR="00823B31">
        <w:rPr>
          <w:lang w:val="en-US" w:eastAsia="en-US" w:bidi="en-US"/>
        </w:rPr>
        <w:t>jpeg</w:t>
      </w:r>
      <w:r w:rsidR="00823B31" w:rsidRPr="00823B31">
        <w:rPr>
          <w:lang w:eastAsia="en-US" w:bidi="en-US"/>
        </w:rPr>
        <w:t xml:space="preserve">, </w:t>
      </w:r>
      <w:r w:rsidR="00823B31">
        <w:rPr>
          <w:lang w:val="en-US" w:eastAsia="en-US" w:bidi="en-US"/>
        </w:rPr>
        <w:t>jpg</w:t>
      </w:r>
      <w:r w:rsidR="00823B31" w:rsidRPr="00823B31">
        <w:rPr>
          <w:lang w:eastAsia="en-US" w:bidi="en-US"/>
        </w:rPr>
        <w:t xml:space="preserve">, </w:t>
      </w:r>
      <w:r w:rsidR="00823B31">
        <w:rPr>
          <w:lang w:val="en-US" w:eastAsia="en-US" w:bidi="en-US"/>
        </w:rPr>
        <w:t>png</w:t>
      </w:r>
      <w:r w:rsidR="00823B31" w:rsidRPr="00823B31">
        <w:rPr>
          <w:lang w:eastAsia="en-US" w:bidi="en-US"/>
        </w:rPr>
        <w:t xml:space="preserve">, </w:t>
      </w:r>
      <w:r w:rsidR="00823B31">
        <w:rPr>
          <w:lang w:val="en-US" w:eastAsia="en-US" w:bidi="en-US"/>
        </w:rPr>
        <w:t>docx</w:t>
      </w:r>
      <w:r w:rsidR="00823B31" w:rsidRPr="00823B31">
        <w:rPr>
          <w:lang w:eastAsia="en-US" w:bidi="en-US"/>
        </w:rPr>
        <w:t xml:space="preserve">, </w:t>
      </w:r>
      <w:r w:rsidR="00823B31">
        <w:rPr>
          <w:lang w:val="en-US" w:eastAsia="en-US" w:bidi="en-US"/>
        </w:rPr>
        <w:t>odt</w:t>
      </w:r>
      <w:r w:rsidR="00823B31" w:rsidRPr="00823B31">
        <w:rPr>
          <w:lang w:eastAsia="en-US" w:bidi="en-US"/>
        </w:rPr>
        <w:t xml:space="preserve">, </w:t>
      </w:r>
      <w:r w:rsidR="00823B31">
        <w:rPr>
          <w:lang w:val="en-US" w:eastAsia="en-US" w:bidi="en-US"/>
        </w:rPr>
        <w:t>xml</w:t>
      </w:r>
      <w:r w:rsidR="00823B31" w:rsidRPr="00823B31">
        <w:rPr>
          <w:lang w:eastAsia="en-US" w:bidi="en-US"/>
        </w:rPr>
        <w:t xml:space="preserve">, </w:t>
      </w:r>
      <w:r w:rsidR="00823B31">
        <w:rPr>
          <w:lang w:val="en-US" w:eastAsia="en-US" w:bidi="en-US"/>
        </w:rPr>
        <w:t>mp</w:t>
      </w:r>
      <w:r w:rsidR="00823B31" w:rsidRPr="00823B31">
        <w:rPr>
          <w:lang w:eastAsia="en-US" w:bidi="en-US"/>
        </w:rPr>
        <w:t xml:space="preserve">3, </w:t>
      </w:r>
      <w:r w:rsidR="00823B31">
        <w:rPr>
          <w:lang w:val="en-US" w:eastAsia="en-US" w:bidi="en-US"/>
        </w:rPr>
        <w:t>wav</w:t>
      </w:r>
      <w:r w:rsidR="00823B31" w:rsidRPr="00823B31">
        <w:rPr>
          <w:lang w:eastAsia="en-US" w:bidi="en-US"/>
        </w:rPr>
        <w:t xml:space="preserve">. </w:t>
      </w:r>
      <w:r w:rsidR="00823B31">
        <w:t>Объем присылаемых документов может быть ограничен техническими параметрами принимаемого Компанией Запроса, о чем Клиент может быть проинформирован при обращении Компанией.</w:t>
      </w:r>
    </w:p>
    <w:p w:rsidR="00242C09" w:rsidRDefault="00CC2E79" w:rsidP="003125C2">
      <w:pPr>
        <w:pStyle w:val="1"/>
        <w:numPr>
          <w:ilvl w:val="1"/>
          <w:numId w:val="10"/>
        </w:numPr>
        <w:shd w:val="clear" w:color="auto" w:fill="auto"/>
        <w:tabs>
          <w:tab w:val="left" w:pos="1184"/>
        </w:tabs>
        <w:spacing w:after="280" w:line="259" w:lineRule="auto"/>
        <w:ind w:left="0" w:firstLine="709"/>
        <w:jc w:val="both"/>
      </w:pPr>
      <w:r>
        <w:t xml:space="preserve"> </w:t>
      </w:r>
      <w:r w:rsidR="00823B31">
        <w:t>В случае, если направленных Клиентом документов объективно недостаточно для предоставления Специалистом результатов оказания Услуг, предоставление запрашиваемой Клиентом Услуги приостанавливается до предоставления дополнительных документов. Недостаточность документов определяется Специалистом.</w:t>
      </w:r>
    </w:p>
    <w:p w:rsidR="00242C09" w:rsidRDefault="00823B31">
      <w:pPr>
        <w:pStyle w:val="1"/>
        <w:shd w:val="clear" w:color="auto" w:fill="auto"/>
        <w:spacing w:after="280"/>
        <w:ind w:firstLine="0"/>
        <w:jc w:val="center"/>
      </w:pPr>
      <w:r>
        <w:rPr>
          <w:b/>
          <w:bCs/>
        </w:rPr>
        <w:t xml:space="preserve">Раздел </w:t>
      </w:r>
      <w:r>
        <w:rPr>
          <w:b/>
          <w:bCs/>
          <w:lang w:val="en-US" w:eastAsia="en-US" w:bidi="en-US"/>
        </w:rPr>
        <w:t>IV</w:t>
      </w:r>
      <w:r w:rsidRPr="00823B31">
        <w:rPr>
          <w:b/>
          <w:bCs/>
          <w:lang w:eastAsia="en-US" w:bidi="en-US"/>
        </w:rPr>
        <w:t xml:space="preserve">. </w:t>
      </w:r>
      <w:r>
        <w:rPr>
          <w:b/>
          <w:bCs/>
        </w:rPr>
        <w:t>Требования к обмену информацией.</w:t>
      </w:r>
    </w:p>
    <w:p w:rsidR="00242C09" w:rsidRDefault="00CC2E79">
      <w:pPr>
        <w:pStyle w:val="11"/>
        <w:keepNext/>
        <w:keepLines/>
        <w:shd w:val="clear" w:color="auto" w:fill="auto"/>
      </w:pPr>
      <w:bookmarkStart w:id="23" w:name="bookmark26"/>
      <w:bookmarkStart w:id="24" w:name="bookmark27"/>
      <w:r>
        <w:t>Статья 11</w:t>
      </w:r>
      <w:r w:rsidR="00823B31">
        <w:t>. Сопутствующие сведения.</w:t>
      </w:r>
      <w:bookmarkEnd w:id="23"/>
      <w:bookmarkEnd w:id="24"/>
    </w:p>
    <w:p w:rsidR="00242C09" w:rsidRDefault="00CC2E79" w:rsidP="003125C2">
      <w:pPr>
        <w:pStyle w:val="1"/>
        <w:numPr>
          <w:ilvl w:val="1"/>
          <w:numId w:val="11"/>
        </w:numPr>
        <w:shd w:val="clear" w:color="auto" w:fill="auto"/>
        <w:tabs>
          <w:tab w:val="left" w:pos="1184"/>
        </w:tabs>
        <w:ind w:left="0" w:firstLine="709"/>
        <w:jc w:val="both"/>
      </w:pPr>
      <w:r>
        <w:t xml:space="preserve"> </w:t>
      </w:r>
      <w:r w:rsidR="00823B31">
        <w:t xml:space="preserve">В процессе предоставления Услуг Клиенту могут сообщаться данные о других организациях, органах и гражданах (третьи лица), их разработках, продуктах, предложениях, в том числе коммерческого характера, ссылки на сайты в сети «Интернет» (сопутствующая </w:t>
      </w:r>
      <w:r w:rsidR="00823B31">
        <w:lastRenderedPageBreak/>
        <w:t>информация). Указанные третьи лица и сопутствующая информация не проверяются Компанией на соответствие тем или иным требованиям. Компания не несёт ответственности за данную сопутствующую информацию, в том числе за любые мнения или утверждения, выраженные третьими лицами, рекламу и прочее, а также за доступность такой сопутствующей информации и последствия ее использования или неиспользования Клиентом.</w:t>
      </w:r>
    </w:p>
    <w:p w:rsidR="00242C09" w:rsidRDefault="00CC2E79" w:rsidP="003125C2">
      <w:pPr>
        <w:pStyle w:val="1"/>
        <w:numPr>
          <w:ilvl w:val="1"/>
          <w:numId w:val="11"/>
        </w:numPr>
        <w:shd w:val="clear" w:color="auto" w:fill="auto"/>
        <w:tabs>
          <w:tab w:val="left" w:pos="1184"/>
        </w:tabs>
        <w:ind w:left="0" w:firstLine="709"/>
        <w:jc w:val="both"/>
      </w:pPr>
      <w:r>
        <w:t xml:space="preserve"> </w:t>
      </w:r>
      <w:r w:rsidR="00823B31">
        <w:t>Предоставление любой сопутствующей информации коммерческого или некоммерческого характера не является ее одобрением или рекомендацией со стороны Компании, за исключением случаев, когда на это прямо указывается.</w:t>
      </w:r>
    </w:p>
    <w:p w:rsidR="00242C09" w:rsidRDefault="00823B31" w:rsidP="003125C2">
      <w:pPr>
        <w:pStyle w:val="1"/>
        <w:numPr>
          <w:ilvl w:val="1"/>
          <w:numId w:val="11"/>
        </w:numPr>
        <w:shd w:val="clear" w:color="auto" w:fill="auto"/>
        <w:tabs>
          <w:tab w:val="left" w:pos="1184"/>
        </w:tabs>
        <w:spacing w:after="280"/>
        <w:ind w:left="0" w:firstLine="709"/>
        <w:jc w:val="both"/>
      </w:pPr>
      <w:r>
        <w:t>Принимая Правила, Клиент выражает свое согласие на возможность получения рекламной информации в целях и случаях, когда необходимость такого согласия предусмотрена правом Российской Федерации.</w:t>
      </w:r>
    </w:p>
    <w:p w:rsidR="00242C09" w:rsidRDefault="00CC2E79">
      <w:pPr>
        <w:pStyle w:val="11"/>
        <w:keepNext/>
        <w:keepLines/>
        <w:shd w:val="clear" w:color="auto" w:fill="auto"/>
      </w:pPr>
      <w:bookmarkStart w:id="25" w:name="bookmark28"/>
      <w:bookmarkStart w:id="26" w:name="bookmark29"/>
      <w:r>
        <w:t>Статья 12</w:t>
      </w:r>
      <w:r w:rsidR="00823B31">
        <w:t>. Требования к коммуникациям.</w:t>
      </w:r>
      <w:bookmarkEnd w:id="25"/>
      <w:bookmarkEnd w:id="26"/>
    </w:p>
    <w:p w:rsidR="00242C09" w:rsidRDefault="00CC2E79" w:rsidP="00CC2E79">
      <w:pPr>
        <w:pStyle w:val="1"/>
        <w:shd w:val="clear" w:color="auto" w:fill="auto"/>
        <w:tabs>
          <w:tab w:val="left" w:pos="1184"/>
        </w:tabs>
        <w:ind w:firstLine="709"/>
        <w:jc w:val="both"/>
      </w:pPr>
      <w:r>
        <w:t xml:space="preserve">12.1. </w:t>
      </w:r>
      <w:r w:rsidR="00823B31">
        <w:t>Номера телефонов, адреса электронной почты и иная контактно-адресная информация, необходимая для получения Услуг, устанавливается Компанией и содержится на сайте Компании, а также в Сертификате. В случае изменения соответствующей контактно</w:t>
      </w:r>
      <w:r w:rsidR="00823B31">
        <w:softHyphen/>
        <w:t>адресной информации приоритетной является информация, размещенная на сайте Компании. Все контактные реквизиты (номера телефонов, адреса электронной почты, равно как любые иные предоставляемые Клиентом сведения) расцениваются как корректные, принадлежащие Клиенту и доступные для Клиента, в связи с чем осуществление телефонных и иных коммуникационных вызовов, предоставление электронной и иной корреспонденции с использованием данных реквизитов признается осуществлением коммуникации с Клиентом.</w:t>
      </w:r>
    </w:p>
    <w:p w:rsidR="00242C09" w:rsidRDefault="00CC2E79" w:rsidP="003125C2">
      <w:pPr>
        <w:pStyle w:val="1"/>
        <w:numPr>
          <w:ilvl w:val="1"/>
          <w:numId w:val="12"/>
        </w:numPr>
        <w:shd w:val="clear" w:color="auto" w:fill="auto"/>
        <w:tabs>
          <w:tab w:val="left" w:pos="1184"/>
        </w:tabs>
        <w:ind w:left="0" w:firstLine="709"/>
        <w:jc w:val="both"/>
      </w:pPr>
      <w:r>
        <w:t xml:space="preserve"> </w:t>
      </w:r>
      <w:r w:rsidR="00823B31">
        <w:t>Для оказания соответствующих Услуг Специалист осуществляет не менее 2 исходящих вызовов в течение часа на телефонный номер Клиента, указанный им в Запросе. При недоступности Клиента при таких вызовах Услуга считается не оказанной в отсутствие вины Компании. Клиент вправе обратиться с аналогичным вопросом повторно, в таком случае сроки начинают течь заново.</w:t>
      </w:r>
    </w:p>
    <w:p w:rsidR="00242C09" w:rsidRDefault="00CC2E79" w:rsidP="003125C2">
      <w:pPr>
        <w:pStyle w:val="1"/>
        <w:numPr>
          <w:ilvl w:val="1"/>
          <w:numId w:val="12"/>
        </w:numPr>
        <w:shd w:val="clear" w:color="auto" w:fill="auto"/>
        <w:tabs>
          <w:tab w:val="left" w:pos="1184"/>
        </w:tabs>
        <w:ind w:left="0" w:firstLine="709"/>
        <w:jc w:val="both"/>
      </w:pPr>
      <w:r>
        <w:t xml:space="preserve"> </w:t>
      </w:r>
      <w:r w:rsidR="00823B31">
        <w:t>Предоставление уведомлений, результатов оказания Услуг, иных сведений и данных с использованием других реквизитов допускается при условии предварительного их согласования с Компанией применительно к конкретному информационному взаимодействию.</w:t>
      </w:r>
    </w:p>
    <w:p w:rsidR="00242C09" w:rsidRDefault="00CC2E79" w:rsidP="003125C2">
      <w:pPr>
        <w:pStyle w:val="1"/>
        <w:numPr>
          <w:ilvl w:val="1"/>
          <w:numId w:val="12"/>
        </w:numPr>
        <w:shd w:val="clear" w:color="auto" w:fill="auto"/>
        <w:tabs>
          <w:tab w:val="left" w:pos="1184"/>
        </w:tabs>
        <w:ind w:left="0" w:firstLine="709"/>
        <w:jc w:val="both"/>
      </w:pPr>
      <w:r>
        <w:t xml:space="preserve"> </w:t>
      </w:r>
      <w:r w:rsidR="00823B31">
        <w:t>Клиент самостоятельно несет ответственность за соответствие сообщаемых или пересылаемых им данных требованиям права Российской Федерации, включая ответственность перед третьими лицами в случаях, когда предоставление Клиентом тех или иных данных или содержание этих данных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
    <w:p w:rsidR="00242C09" w:rsidRDefault="00CC2E79" w:rsidP="003125C2">
      <w:pPr>
        <w:pStyle w:val="1"/>
        <w:numPr>
          <w:ilvl w:val="1"/>
          <w:numId w:val="12"/>
        </w:numPr>
        <w:shd w:val="clear" w:color="auto" w:fill="auto"/>
        <w:tabs>
          <w:tab w:val="left" w:pos="1192"/>
        </w:tabs>
        <w:spacing w:line="264" w:lineRule="auto"/>
        <w:ind w:left="0" w:firstLine="709"/>
        <w:jc w:val="both"/>
      </w:pPr>
      <w:r>
        <w:t xml:space="preserve"> </w:t>
      </w:r>
      <w:r w:rsidR="00823B31">
        <w:t>Компания вправе устанавливать ограничения в обмене данными для всех Клиентов либо для отдельных категорий Клиентов (в зависимости от места пребывания Клиента, программно-аппаратных средств, используемых в коммуникации), в том числе: наличие/ отсутствие отдельных функций сопутствующих Услуг, максимальное количество телефонных вызовов или сообщений, передаваемых через электронные средства связи, которые могут быть отправлены или получены одним Клиентом за указанный период времени, максимальный размер почтового сообщения, максимальная продолжительность непрерывного телефонного/ иного коммуникационного соединения, специальные параметры пересылаемых через электронные средства связи данных.</w:t>
      </w:r>
    </w:p>
    <w:p w:rsidR="00242C09" w:rsidRDefault="00CC2E79" w:rsidP="003125C2">
      <w:pPr>
        <w:pStyle w:val="1"/>
        <w:numPr>
          <w:ilvl w:val="1"/>
          <w:numId w:val="12"/>
        </w:numPr>
        <w:shd w:val="clear" w:color="auto" w:fill="auto"/>
        <w:tabs>
          <w:tab w:val="left" w:pos="1192"/>
        </w:tabs>
        <w:spacing w:line="264" w:lineRule="auto"/>
        <w:ind w:left="0" w:firstLine="709"/>
        <w:jc w:val="both"/>
      </w:pPr>
      <w:r>
        <w:t xml:space="preserve"> </w:t>
      </w:r>
      <w:r w:rsidR="00823B31">
        <w:t>Компания вправе прекратить прием данных, направляемых Клиентом в автоматическом режиме, а также любой информации, сгенерированной автоматически (например, почтового спама).</w:t>
      </w:r>
    </w:p>
    <w:p w:rsidR="00242C09" w:rsidRDefault="00823B31" w:rsidP="003125C2">
      <w:pPr>
        <w:pStyle w:val="1"/>
        <w:numPr>
          <w:ilvl w:val="1"/>
          <w:numId w:val="12"/>
        </w:numPr>
        <w:shd w:val="clear" w:color="auto" w:fill="auto"/>
        <w:tabs>
          <w:tab w:val="left" w:pos="1192"/>
        </w:tabs>
        <w:spacing w:line="264" w:lineRule="auto"/>
        <w:ind w:left="0" w:firstLine="709"/>
        <w:jc w:val="both"/>
      </w:pPr>
      <w:r>
        <w:lastRenderedPageBreak/>
        <w:t>При использовании Услуг Клиент не вправе:</w:t>
      </w:r>
    </w:p>
    <w:p w:rsidR="00242C09" w:rsidRDefault="00823B31" w:rsidP="00CC2E79">
      <w:pPr>
        <w:pStyle w:val="1"/>
        <w:shd w:val="clear" w:color="auto" w:fill="auto"/>
        <w:spacing w:line="264" w:lineRule="auto"/>
        <w:ind w:firstLine="709"/>
        <w:jc w:val="both"/>
      </w:pPr>
      <w:r>
        <w:t>— передавать любым способом данные, которые являются незаконными, вредоносными, клеветническими, оскорбляющими нравственность, демонстрирующими (или являющимися пропагандой) насилие и жестокость, нарушают права интеллектуальной собственности, пропагандируют ненависть и/или дискриминацию людей по расовому, этническому, половому, религиозному, социальному признакам, содержат оскорбления в адрес каких-либо лиц или организаций, содержат элементы (или являются пропагандой) порнографии, разъясняют порядок изготовления, применения или иного использования наркотических веществ или их аналогов, взрывчатых веществ или иного оружия;</w:t>
      </w:r>
    </w:p>
    <w:p w:rsidR="00242C09" w:rsidRDefault="00823B31" w:rsidP="00CC2E79">
      <w:pPr>
        <w:pStyle w:val="1"/>
        <w:shd w:val="clear" w:color="auto" w:fill="auto"/>
        <w:spacing w:line="264" w:lineRule="auto"/>
        <w:ind w:firstLine="709"/>
        <w:jc w:val="both"/>
      </w:pPr>
      <w:r>
        <w:t>— выдавать себя за другого человека или представителя организации и/или сообщества без достаточных на то прав, в том числе за сотрудников Компании, а также применять любые другие формы и способы незаконного представительства других лиц;</w:t>
      </w:r>
    </w:p>
    <w:p w:rsidR="00242C09" w:rsidRDefault="00823B31" w:rsidP="00CC2E79">
      <w:pPr>
        <w:pStyle w:val="1"/>
        <w:shd w:val="clear" w:color="auto" w:fill="auto"/>
        <w:spacing w:line="264" w:lineRule="auto"/>
        <w:ind w:firstLine="709"/>
        <w:jc w:val="both"/>
      </w:pPr>
      <w:r>
        <w:t>— передавать любым способом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в том числе путем размещения ссылок на вышеуказанную информацию;</w:t>
      </w:r>
    </w:p>
    <w:p w:rsidR="00242C09" w:rsidRDefault="00823B31" w:rsidP="00CC2E79">
      <w:pPr>
        <w:pStyle w:val="1"/>
        <w:shd w:val="clear" w:color="auto" w:fill="auto"/>
        <w:spacing w:after="280" w:line="264" w:lineRule="auto"/>
        <w:ind w:firstLine="709"/>
        <w:jc w:val="both"/>
      </w:pPr>
      <w:r>
        <w:t>— иным образом нарушать требования законодательства Российской Федерации при осуществлении информационного обмена.</w:t>
      </w:r>
    </w:p>
    <w:p w:rsidR="00242C09" w:rsidRDefault="00823B31">
      <w:pPr>
        <w:pStyle w:val="1"/>
        <w:shd w:val="clear" w:color="auto" w:fill="auto"/>
        <w:spacing w:after="280" w:line="264" w:lineRule="auto"/>
        <w:ind w:firstLine="0"/>
        <w:jc w:val="center"/>
      </w:pPr>
      <w:r>
        <w:rPr>
          <w:b/>
          <w:bCs/>
        </w:rPr>
        <w:t xml:space="preserve">Раздел </w:t>
      </w:r>
      <w:r>
        <w:rPr>
          <w:b/>
          <w:bCs/>
          <w:lang w:val="en-US" w:eastAsia="en-US" w:bidi="en-US"/>
        </w:rPr>
        <w:t>V</w:t>
      </w:r>
      <w:r w:rsidRPr="00823B31">
        <w:rPr>
          <w:b/>
          <w:bCs/>
          <w:lang w:eastAsia="en-US" w:bidi="en-US"/>
        </w:rPr>
        <w:t xml:space="preserve">. </w:t>
      </w:r>
      <w:r>
        <w:rPr>
          <w:b/>
          <w:bCs/>
        </w:rPr>
        <w:t>Конфиденциальная информация</w:t>
      </w:r>
    </w:p>
    <w:p w:rsidR="00242C09" w:rsidRDefault="00CC2E79">
      <w:pPr>
        <w:pStyle w:val="11"/>
        <w:keepNext/>
        <w:keepLines/>
        <w:shd w:val="clear" w:color="auto" w:fill="auto"/>
        <w:spacing w:line="264" w:lineRule="auto"/>
      </w:pPr>
      <w:bookmarkStart w:id="27" w:name="bookmark30"/>
      <w:bookmarkStart w:id="28" w:name="bookmark31"/>
      <w:r>
        <w:t>Статья 13</w:t>
      </w:r>
      <w:r w:rsidR="00823B31">
        <w:t>. Персональная информация. Персональные данные Клиентов</w:t>
      </w:r>
      <w:bookmarkEnd w:id="27"/>
      <w:bookmarkEnd w:id="28"/>
    </w:p>
    <w:p w:rsidR="00242C09" w:rsidRDefault="00CC2E79" w:rsidP="003125C2">
      <w:pPr>
        <w:pStyle w:val="1"/>
        <w:numPr>
          <w:ilvl w:val="1"/>
          <w:numId w:val="13"/>
        </w:numPr>
        <w:shd w:val="clear" w:color="auto" w:fill="auto"/>
        <w:tabs>
          <w:tab w:val="left" w:pos="1192"/>
        </w:tabs>
        <w:ind w:left="0" w:firstLine="709"/>
        <w:jc w:val="both"/>
      </w:pPr>
      <w:r>
        <w:t xml:space="preserve"> </w:t>
      </w:r>
      <w:r w:rsidR="00823B31">
        <w:t>Клиент, заключая Договор, выражает свое согласие на использование Компанией сведений о его персональных данных в соответствии с законодательством Российской Федерации и для целей организации исполнения Договора.</w:t>
      </w:r>
    </w:p>
    <w:p w:rsidR="00242C09" w:rsidRDefault="00CC2E79" w:rsidP="003125C2">
      <w:pPr>
        <w:pStyle w:val="1"/>
        <w:numPr>
          <w:ilvl w:val="1"/>
          <w:numId w:val="13"/>
        </w:numPr>
        <w:shd w:val="clear" w:color="auto" w:fill="auto"/>
        <w:tabs>
          <w:tab w:val="left" w:pos="1359"/>
        </w:tabs>
        <w:ind w:left="0" w:firstLine="709"/>
        <w:jc w:val="both"/>
      </w:pPr>
      <w:r>
        <w:t xml:space="preserve"> </w:t>
      </w:r>
      <w:r w:rsidR="00823B31">
        <w:t>Компания осуществляет обработку персональных данных Клиентов, а также иных лиц, действующих от имени Клиента, в соответствии с положениями действующего законодательства Российской Федерации о защите персональных данных, настоящих Правил, а также локальных актов, принимаемых Компанией.</w:t>
      </w:r>
    </w:p>
    <w:p w:rsidR="00242C09" w:rsidRDefault="00CC2E79" w:rsidP="003125C2">
      <w:pPr>
        <w:pStyle w:val="1"/>
        <w:numPr>
          <w:ilvl w:val="1"/>
          <w:numId w:val="13"/>
        </w:numPr>
        <w:shd w:val="clear" w:color="auto" w:fill="auto"/>
        <w:tabs>
          <w:tab w:val="left" w:pos="1359"/>
        </w:tabs>
        <w:ind w:left="0" w:firstLine="709"/>
        <w:jc w:val="both"/>
      </w:pPr>
      <w:r>
        <w:t xml:space="preserve"> </w:t>
      </w:r>
      <w:r w:rsidR="00823B31">
        <w:t>Компания обрабатывает персональные данные Клиента, пользователей, иных лиц, сведения о которых предоставил Клиент в порядке, предусмотренном Политикой конфиденциальности Компании.</w:t>
      </w:r>
    </w:p>
    <w:p w:rsidR="00242C09" w:rsidRDefault="00CC2E79" w:rsidP="003125C2">
      <w:pPr>
        <w:pStyle w:val="1"/>
        <w:numPr>
          <w:ilvl w:val="1"/>
          <w:numId w:val="13"/>
        </w:numPr>
        <w:shd w:val="clear" w:color="auto" w:fill="auto"/>
        <w:tabs>
          <w:tab w:val="left" w:pos="1192"/>
        </w:tabs>
        <w:ind w:left="0" w:firstLine="709"/>
        <w:jc w:val="both"/>
      </w:pPr>
      <w:r>
        <w:t xml:space="preserve"> </w:t>
      </w:r>
      <w:r w:rsidR="00823B31">
        <w:t>Компания осуществляет сбор и обработку персональных данных в следующих целях:</w:t>
      </w:r>
    </w:p>
    <w:p w:rsidR="00242C09" w:rsidRDefault="00823B31" w:rsidP="00CC2E79">
      <w:pPr>
        <w:pStyle w:val="1"/>
        <w:shd w:val="clear" w:color="auto" w:fill="auto"/>
        <w:ind w:firstLine="709"/>
        <w:jc w:val="both"/>
      </w:pPr>
      <w:r>
        <w:t>— идентификация Клиента;</w:t>
      </w:r>
    </w:p>
    <w:p w:rsidR="00242C09" w:rsidRDefault="00823B31" w:rsidP="00CC2E79">
      <w:pPr>
        <w:pStyle w:val="1"/>
        <w:shd w:val="clear" w:color="auto" w:fill="auto"/>
        <w:ind w:firstLine="709"/>
        <w:jc w:val="both"/>
      </w:pPr>
      <w:r>
        <w:t>— предоставление Клиенту персонализированных Услуг;</w:t>
      </w:r>
    </w:p>
    <w:p w:rsidR="00242C09" w:rsidRDefault="00823B31" w:rsidP="00CC2E79">
      <w:pPr>
        <w:pStyle w:val="1"/>
        <w:shd w:val="clear" w:color="auto" w:fill="auto"/>
        <w:ind w:firstLine="709"/>
        <w:jc w:val="both"/>
      </w:pPr>
      <w:r>
        <w:t xml:space="preserve">— улучшение качества Услуг, удобства их использования, разработка новых продуктов </w:t>
      </w:r>
      <w:r w:rsidR="004819A9">
        <w:t>и Услуг;</w:t>
      </w:r>
    </w:p>
    <w:p w:rsidR="00242C09" w:rsidRDefault="00823B31" w:rsidP="00CC2E79">
      <w:pPr>
        <w:pStyle w:val="1"/>
        <w:shd w:val="clear" w:color="auto" w:fill="auto"/>
        <w:ind w:firstLine="709"/>
        <w:jc w:val="both"/>
      </w:pPr>
      <w:r>
        <w:t>— проведение статистических и иных исследований, на основе обезличенных данных;</w:t>
      </w:r>
    </w:p>
    <w:p w:rsidR="00242C09" w:rsidRDefault="00823B31" w:rsidP="00CC2E79">
      <w:pPr>
        <w:pStyle w:val="1"/>
        <w:shd w:val="clear" w:color="auto" w:fill="auto"/>
        <w:ind w:firstLine="709"/>
        <w:jc w:val="both"/>
      </w:pPr>
      <w:r>
        <w:t>— направления/сообщения предложений о пролонгации договора на новый срок.</w:t>
      </w:r>
    </w:p>
    <w:p w:rsidR="00242C09" w:rsidRDefault="00CC2E79" w:rsidP="003125C2">
      <w:pPr>
        <w:pStyle w:val="1"/>
        <w:numPr>
          <w:ilvl w:val="1"/>
          <w:numId w:val="13"/>
        </w:numPr>
        <w:shd w:val="clear" w:color="auto" w:fill="auto"/>
        <w:tabs>
          <w:tab w:val="left" w:pos="1204"/>
        </w:tabs>
        <w:ind w:left="0" w:firstLine="709"/>
        <w:jc w:val="both"/>
      </w:pPr>
      <w:r>
        <w:t xml:space="preserve"> </w:t>
      </w:r>
      <w:r w:rsidR="00823B31">
        <w:t>Принимая условия настоящих Правил, Клиент соглашается с тем, что Компания осуществляет сбор, хранение, использование, систематизацию, накопление, распространение, а также иным образом обрабатывает персональные данные Клиентов для целей, указанных в п. 14.2 настоящих Правил.</w:t>
      </w:r>
    </w:p>
    <w:p w:rsidR="00242C09" w:rsidRDefault="00823B31" w:rsidP="003125C2">
      <w:pPr>
        <w:pStyle w:val="1"/>
        <w:numPr>
          <w:ilvl w:val="1"/>
          <w:numId w:val="13"/>
        </w:numPr>
        <w:shd w:val="clear" w:color="auto" w:fill="auto"/>
        <w:tabs>
          <w:tab w:val="left" w:pos="1204"/>
        </w:tabs>
        <w:ind w:left="0" w:firstLine="709"/>
        <w:jc w:val="both"/>
      </w:pPr>
      <w:r>
        <w:t>Компания гарантирует, что сведения личного и конфиденциального характера, предоставляемые Клиентом Компании в целях оказания услуг по Тарифному плану, будут использоваться в соответствии с требованиями, предъявляемыми законодательством Российской Федерации.</w:t>
      </w:r>
    </w:p>
    <w:p w:rsidR="00242C09" w:rsidRDefault="00CC2E79" w:rsidP="003125C2">
      <w:pPr>
        <w:pStyle w:val="1"/>
        <w:numPr>
          <w:ilvl w:val="1"/>
          <w:numId w:val="13"/>
        </w:numPr>
        <w:shd w:val="clear" w:color="auto" w:fill="auto"/>
        <w:tabs>
          <w:tab w:val="left" w:pos="1204"/>
        </w:tabs>
        <w:ind w:left="0" w:firstLine="709"/>
        <w:jc w:val="both"/>
      </w:pPr>
      <w:r>
        <w:lastRenderedPageBreak/>
        <w:t xml:space="preserve"> </w:t>
      </w:r>
      <w:r w:rsidR="00823B31">
        <w:t>Персональная информация Клиента хранится и обрабатывается Компанией в соответствии с условиями Правил, действующих в отношении всей информации, которую Компания и/или Партнер могут получить о Клиенте в процессе пользования Услугами. Согласие Клиента на предоставление персональной информации, данное им в соответствии с положениями настоящих Правил, в рамках отношений с любым из указанных лиц распространяется на все эти лица.</w:t>
      </w:r>
    </w:p>
    <w:p w:rsidR="00242C09" w:rsidRDefault="00CC2E79" w:rsidP="003125C2">
      <w:pPr>
        <w:pStyle w:val="1"/>
        <w:numPr>
          <w:ilvl w:val="1"/>
          <w:numId w:val="13"/>
        </w:numPr>
        <w:shd w:val="clear" w:color="auto" w:fill="auto"/>
        <w:tabs>
          <w:tab w:val="left" w:pos="1204"/>
        </w:tabs>
        <w:ind w:left="0" w:firstLine="709"/>
        <w:jc w:val="both"/>
      </w:pPr>
      <w:r>
        <w:t xml:space="preserve"> </w:t>
      </w:r>
      <w:r w:rsidR="00823B31">
        <w:t>Использование Услуг означает безоговорочное согласие Клиента с положениями настоящей статьи и указанными в ней условиями обработки его персональной информации.</w:t>
      </w:r>
    </w:p>
    <w:p w:rsidR="00242C09" w:rsidRDefault="00823B31" w:rsidP="003125C2">
      <w:pPr>
        <w:pStyle w:val="1"/>
        <w:numPr>
          <w:ilvl w:val="1"/>
          <w:numId w:val="13"/>
        </w:numPr>
        <w:shd w:val="clear" w:color="auto" w:fill="auto"/>
        <w:tabs>
          <w:tab w:val="left" w:pos="1204"/>
        </w:tabs>
        <w:ind w:left="0" w:firstLine="709"/>
        <w:jc w:val="both"/>
      </w:pPr>
      <w:r>
        <w:t>Компания не обязывается проверять достоверность персональной информации, предоставляемой Клиентами, и не осуществляет контроль за их дееспособностью, однако исходит из того, что Клиент предоставляет достоверную и достаточную персональную информацию и поддерживает эту информацию в актуальном состоянии.</w:t>
      </w:r>
    </w:p>
    <w:p w:rsidR="00242C09" w:rsidRDefault="00823B31" w:rsidP="003125C2">
      <w:pPr>
        <w:pStyle w:val="1"/>
        <w:numPr>
          <w:ilvl w:val="1"/>
          <w:numId w:val="13"/>
        </w:numPr>
        <w:shd w:val="clear" w:color="auto" w:fill="auto"/>
        <w:tabs>
          <w:tab w:val="left" w:pos="1204"/>
        </w:tabs>
        <w:ind w:left="0" w:firstLine="709"/>
        <w:jc w:val="both"/>
      </w:pPr>
      <w:r>
        <w:t>Компания собирает и хранит только те персональные данные, которые необходимы для оказания Услуг.</w:t>
      </w:r>
    </w:p>
    <w:p w:rsidR="00242C09" w:rsidRDefault="00823B31" w:rsidP="003125C2">
      <w:pPr>
        <w:pStyle w:val="1"/>
        <w:numPr>
          <w:ilvl w:val="1"/>
          <w:numId w:val="13"/>
        </w:numPr>
        <w:shd w:val="clear" w:color="auto" w:fill="auto"/>
        <w:tabs>
          <w:tab w:val="left" w:pos="1204"/>
        </w:tabs>
        <w:ind w:left="0" w:firstLine="709"/>
        <w:jc w:val="both"/>
      </w:pPr>
      <w:r>
        <w:t>Хранение персональной информации Клиентов осуществляется в соответствии с внутренними корпоративными документами. В отношении персональной информации Клиента сохраняется ее конфиденциальность.</w:t>
      </w:r>
    </w:p>
    <w:p w:rsidR="00242C09" w:rsidRDefault="00823B31" w:rsidP="003125C2">
      <w:pPr>
        <w:pStyle w:val="1"/>
        <w:numPr>
          <w:ilvl w:val="1"/>
          <w:numId w:val="13"/>
        </w:numPr>
        <w:shd w:val="clear" w:color="auto" w:fill="auto"/>
        <w:tabs>
          <w:tab w:val="left" w:pos="1204"/>
        </w:tabs>
        <w:ind w:left="0" w:firstLine="709"/>
        <w:jc w:val="both"/>
      </w:pPr>
      <w:r>
        <w:t>Компания вправе передать персональную информацию Клиента третьим лицам в следующих случаях:</w:t>
      </w:r>
    </w:p>
    <w:p w:rsidR="00242C09" w:rsidRDefault="00823B31" w:rsidP="00CC2E79">
      <w:pPr>
        <w:pStyle w:val="1"/>
        <w:shd w:val="clear" w:color="auto" w:fill="auto"/>
        <w:ind w:firstLine="709"/>
        <w:jc w:val="both"/>
      </w:pPr>
      <w:r>
        <w:t>— Клиент выразил свое согласие на такие действия;</w:t>
      </w:r>
    </w:p>
    <w:p w:rsidR="00242C09" w:rsidRDefault="00823B31" w:rsidP="00CC2E79">
      <w:pPr>
        <w:pStyle w:val="1"/>
        <w:shd w:val="clear" w:color="auto" w:fill="auto"/>
        <w:ind w:firstLine="709"/>
        <w:jc w:val="both"/>
      </w:pPr>
      <w:r>
        <w:t>— в случаях, предусмотренных законодательством Российской Федерации.</w:t>
      </w:r>
    </w:p>
    <w:p w:rsidR="00242C09" w:rsidRDefault="00823B31" w:rsidP="003125C2">
      <w:pPr>
        <w:pStyle w:val="1"/>
        <w:numPr>
          <w:ilvl w:val="1"/>
          <w:numId w:val="13"/>
        </w:numPr>
        <w:shd w:val="clear" w:color="auto" w:fill="auto"/>
        <w:tabs>
          <w:tab w:val="left" w:pos="1204"/>
        </w:tabs>
        <w:ind w:left="0" w:firstLine="709"/>
        <w:jc w:val="both"/>
      </w:pPr>
      <w:r>
        <w:t>Компания принимает необходимые и достаточные организационные и технические меры для защиты персональной информации Клиента от неправомерного или случайного доступа, копирования, распространения, а также от иных неправомерных действий с ней третьих лиц, равно возлагает аналогичные обязанности на соответствующую Компанию.</w:t>
      </w:r>
    </w:p>
    <w:p w:rsidR="00242C09" w:rsidRDefault="00823B31" w:rsidP="003125C2">
      <w:pPr>
        <w:pStyle w:val="1"/>
        <w:numPr>
          <w:ilvl w:val="1"/>
          <w:numId w:val="13"/>
        </w:numPr>
        <w:shd w:val="clear" w:color="auto" w:fill="auto"/>
        <w:tabs>
          <w:tab w:val="left" w:pos="1204"/>
        </w:tabs>
        <w:ind w:left="0" w:firstLine="709"/>
        <w:jc w:val="both"/>
      </w:pPr>
      <w:r>
        <w:t>Компания гарантирует, что сведения личного и конфиденциального характера, предоставляемые Клиентом Компании в целях оказания Услуг, будут использоваться в соответствии с требованиями, предъявляемыми законодательством Российской Федерации.</w:t>
      </w:r>
    </w:p>
    <w:p w:rsidR="00242C09" w:rsidRDefault="00823B31" w:rsidP="003125C2">
      <w:pPr>
        <w:pStyle w:val="1"/>
        <w:numPr>
          <w:ilvl w:val="1"/>
          <w:numId w:val="13"/>
        </w:numPr>
        <w:shd w:val="clear" w:color="auto" w:fill="auto"/>
        <w:tabs>
          <w:tab w:val="left" w:pos="1204"/>
        </w:tabs>
        <w:spacing w:after="280"/>
        <w:ind w:left="0" w:firstLine="709"/>
        <w:jc w:val="both"/>
      </w:pPr>
      <w:r>
        <w:t>Клиент выражает свое согласие Компании на хранение информации о себе и оказанных Услугах с целью контроля качества Услуг, обработку указанной информации с помощью своих программно-аппаратных средств, включая сбор, систематизацию, накопление, хранение, уточнение (обновление, изменение), использование, распространение (в том числе передачу, включая трансграничную передачу), обезличивание, блокирование и уничтожение персональных данных.</w:t>
      </w:r>
    </w:p>
    <w:p w:rsidR="00242C09" w:rsidRDefault="00CC2E79">
      <w:pPr>
        <w:pStyle w:val="11"/>
        <w:keepNext/>
        <w:keepLines/>
        <w:shd w:val="clear" w:color="auto" w:fill="auto"/>
      </w:pPr>
      <w:bookmarkStart w:id="29" w:name="bookmark32"/>
      <w:bookmarkStart w:id="30" w:name="bookmark33"/>
      <w:r>
        <w:t>Статья 14</w:t>
      </w:r>
      <w:r w:rsidR="00823B31">
        <w:t>. Иная конфиденциальная информация.</w:t>
      </w:r>
      <w:bookmarkEnd w:id="29"/>
      <w:bookmarkEnd w:id="30"/>
    </w:p>
    <w:p w:rsidR="00242C09" w:rsidRDefault="00CC2E79" w:rsidP="003125C2">
      <w:pPr>
        <w:pStyle w:val="1"/>
        <w:numPr>
          <w:ilvl w:val="1"/>
          <w:numId w:val="14"/>
        </w:numPr>
        <w:shd w:val="clear" w:color="auto" w:fill="auto"/>
        <w:tabs>
          <w:tab w:val="left" w:pos="1204"/>
        </w:tabs>
        <w:spacing w:line="276" w:lineRule="auto"/>
        <w:ind w:left="0" w:firstLine="709"/>
        <w:jc w:val="both"/>
      </w:pPr>
      <w:r>
        <w:t xml:space="preserve"> </w:t>
      </w:r>
      <w:r w:rsidR="00823B31">
        <w:t>К иной конфиденциальной информации в соответствии с настоящими Правилами относится информация, являющаяся коммерческой, профессиональной, служебной или иной 24</w:t>
      </w:r>
    </w:p>
    <w:p w:rsidR="00242C09" w:rsidRDefault="00823B31" w:rsidP="00CC2E79">
      <w:pPr>
        <w:pStyle w:val="1"/>
        <w:shd w:val="clear" w:color="auto" w:fill="auto"/>
        <w:ind w:firstLine="709"/>
        <w:jc w:val="both"/>
      </w:pPr>
      <w:r>
        <w:t>тайной в соответствии с законодательством Российской Федерации.</w:t>
      </w:r>
    </w:p>
    <w:p w:rsidR="00242C09" w:rsidRDefault="00CC2E79" w:rsidP="003125C2">
      <w:pPr>
        <w:pStyle w:val="1"/>
        <w:numPr>
          <w:ilvl w:val="1"/>
          <w:numId w:val="14"/>
        </w:numPr>
        <w:shd w:val="clear" w:color="auto" w:fill="auto"/>
        <w:tabs>
          <w:tab w:val="left" w:pos="1190"/>
        </w:tabs>
        <w:spacing w:line="264" w:lineRule="auto"/>
        <w:ind w:left="0" w:firstLine="709"/>
        <w:jc w:val="both"/>
      </w:pPr>
      <w:r>
        <w:t xml:space="preserve"> </w:t>
      </w:r>
      <w:r w:rsidR="00823B31">
        <w:t>В процессе информационного обмена в рамках взаимоотношений по оказанию Услуг может потребоваться передача между участниками обмена конфиденциальной информации.</w:t>
      </w:r>
    </w:p>
    <w:p w:rsidR="00242C09" w:rsidRDefault="00823B31" w:rsidP="003125C2">
      <w:pPr>
        <w:pStyle w:val="1"/>
        <w:numPr>
          <w:ilvl w:val="1"/>
          <w:numId w:val="14"/>
        </w:numPr>
        <w:shd w:val="clear" w:color="auto" w:fill="auto"/>
        <w:tabs>
          <w:tab w:val="left" w:pos="1190"/>
        </w:tabs>
        <w:spacing w:line="264" w:lineRule="auto"/>
        <w:ind w:left="0" w:firstLine="709"/>
        <w:jc w:val="both"/>
      </w:pPr>
      <w:r>
        <w:t>Любой из участников информационного взаимодействия при получении конфиденциальной информации обязуется:</w:t>
      </w:r>
    </w:p>
    <w:p w:rsidR="00242C09" w:rsidRDefault="00823B31" w:rsidP="00CC2E79">
      <w:pPr>
        <w:pStyle w:val="1"/>
        <w:shd w:val="clear" w:color="auto" w:fill="auto"/>
        <w:spacing w:line="264" w:lineRule="auto"/>
        <w:ind w:firstLine="709"/>
        <w:jc w:val="both"/>
      </w:pPr>
      <w:r>
        <w:t>— использовать эту информацию только в оговоренных в настоящих Правилах целях и никогда не использовать ее в каких-либо иных целях без предварительного письменного разрешения передавшего участника;</w:t>
      </w:r>
    </w:p>
    <w:p w:rsidR="00242C09" w:rsidRDefault="00823B31" w:rsidP="00CC2E79">
      <w:pPr>
        <w:pStyle w:val="1"/>
        <w:shd w:val="clear" w:color="auto" w:fill="auto"/>
        <w:spacing w:line="264" w:lineRule="auto"/>
        <w:ind w:firstLine="709"/>
        <w:jc w:val="both"/>
      </w:pPr>
      <w:r>
        <w:t>— не передавать эту информацию третьим сторонам без предварительного письменного разрешения передавшего участника, кроме как в случаях, когда эта информация:</w:t>
      </w:r>
    </w:p>
    <w:p w:rsidR="00242C09" w:rsidRDefault="00823B31" w:rsidP="00CC2E79">
      <w:pPr>
        <w:pStyle w:val="1"/>
        <w:shd w:val="clear" w:color="auto" w:fill="auto"/>
        <w:spacing w:line="264" w:lineRule="auto"/>
        <w:ind w:firstLine="709"/>
        <w:jc w:val="both"/>
      </w:pPr>
      <w:r>
        <w:lastRenderedPageBreak/>
        <w:t>— была или стала общеизвестной из источника, отличного от получившего участника;</w:t>
      </w:r>
    </w:p>
    <w:p w:rsidR="00242C09" w:rsidRDefault="00823B31" w:rsidP="00CC2E79">
      <w:pPr>
        <w:pStyle w:val="1"/>
        <w:shd w:val="clear" w:color="auto" w:fill="auto"/>
        <w:spacing w:line="264" w:lineRule="auto"/>
        <w:ind w:firstLine="709"/>
        <w:jc w:val="both"/>
      </w:pPr>
      <w:r>
        <w:t>— была на законных основаниях известна получившему участнику до ее получения от передавшего участника;</w:t>
      </w:r>
    </w:p>
    <w:p w:rsidR="00242C09" w:rsidRDefault="00823B31" w:rsidP="00CC2E79">
      <w:pPr>
        <w:pStyle w:val="1"/>
        <w:shd w:val="clear" w:color="auto" w:fill="auto"/>
        <w:spacing w:after="280" w:line="264" w:lineRule="auto"/>
        <w:ind w:firstLine="709"/>
        <w:jc w:val="both"/>
      </w:pPr>
      <w:r>
        <w:t>— должна быть раскрыта получившим участником в соответствии с законодательством Российской Федерации.</w:t>
      </w:r>
    </w:p>
    <w:p w:rsidR="00242C09" w:rsidRDefault="00823B31">
      <w:pPr>
        <w:pStyle w:val="1"/>
        <w:shd w:val="clear" w:color="auto" w:fill="auto"/>
        <w:spacing w:after="280"/>
        <w:ind w:firstLine="0"/>
        <w:jc w:val="center"/>
      </w:pPr>
      <w:r>
        <w:rPr>
          <w:b/>
          <w:bCs/>
        </w:rPr>
        <w:t xml:space="preserve">Раздел </w:t>
      </w:r>
      <w:r>
        <w:rPr>
          <w:b/>
          <w:bCs/>
          <w:lang w:val="en-US" w:eastAsia="en-US" w:bidi="en-US"/>
        </w:rPr>
        <w:t>VI</w:t>
      </w:r>
      <w:r w:rsidRPr="00823B31">
        <w:rPr>
          <w:b/>
          <w:bCs/>
          <w:lang w:eastAsia="en-US" w:bidi="en-US"/>
        </w:rPr>
        <w:t xml:space="preserve">. </w:t>
      </w:r>
      <w:r>
        <w:rPr>
          <w:b/>
          <w:bCs/>
        </w:rPr>
        <w:t>Права и обязанности сторон</w:t>
      </w:r>
    </w:p>
    <w:p w:rsidR="00242C09" w:rsidRDefault="00CC2E79">
      <w:pPr>
        <w:pStyle w:val="11"/>
        <w:keepNext/>
        <w:keepLines/>
        <w:shd w:val="clear" w:color="auto" w:fill="auto"/>
      </w:pPr>
      <w:bookmarkStart w:id="31" w:name="bookmark34"/>
      <w:bookmarkStart w:id="32" w:name="bookmark35"/>
      <w:r>
        <w:t>Статья 15</w:t>
      </w:r>
      <w:r w:rsidR="00823B31">
        <w:t>. Права Клиента</w:t>
      </w:r>
      <w:bookmarkEnd w:id="31"/>
      <w:bookmarkEnd w:id="32"/>
    </w:p>
    <w:p w:rsidR="00242C09" w:rsidRDefault="00671AC3" w:rsidP="003125C2">
      <w:pPr>
        <w:pStyle w:val="1"/>
        <w:numPr>
          <w:ilvl w:val="1"/>
          <w:numId w:val="15"/>
        </w:numPr>
        <w:shd w:val="clear" w:color="auto" w:fill="auto"/>
        <w:tabs>
          <w:tab w:val="left" w:pos="1190"/>
        </w:tabs>
        <w:ind w:left="0" w:firstLine="709"/>
        <w:jc w:val="both"/>
      </w:pPr>
      <w:r>
        <w:t xml:space="preserve"> </w:t>
      </w:r>
      <w:r w:rsidR="00823B31">
        <w:t>Пользоваться Услугами в течение всего срока оказания Услуг, определяемого в соответствии с выбранным Клиентом Тарифным планом.</w:t>
      </w:r>
    </w:p>
    <w:p w:rsidR="00242C09" w:rsidRDefault="00671AC3" w:rsidP="003125C2">
      <w:pPr>
        <w:pStyle w:val="1"/>
        <w:numPr>
          <w:ilvl w:val="1"/>
          <w:numId w:val="15"/>
        </w:numPr>
        <w:shd w:val="clear" w:color="auto" w:fill="auto"/>
        <w:tabs>
          <w:tab w:val="left" w:pos="1190"/>
        </w:tabs>
        <w:ind w:left="0" w:firstLine="709"/>
        <w:jc w:val="both"/>
      </w:pPr>
      <w:r>
        <w:t xml:space="preserve"> </w:t>
      </w:r>
      <w:r w:rsidR="00823B31">
        <w:t>Пользоваться всеми предоставляемыми Компанией скидками и специальными предложениями для Клиентов.</w:t>
      </w:r>
    </w:p>
    <w:p w:rsidR="00242C09" w:rsidRDefault="00671AC3" w:rsidP="003125C2">
      <w:pPr>
        <w:pStyle w:val="1"/>
        <w:numPr>
          <w:ilvl w:val="1"/>
          <w:numId w:val="15"/>
        </w:numPr>
        <w:shd w:val="clear" w:color="auto" w:fill="auto"/>
        <w:tabs>
          <w:tab w:val="left" w:pos="1190"/>
        </w:tabs>
        <w:ind w:left="0" w:firstLine="709"/>
        <w:jc w:val="both"/>
      </w:pPr>
      <w:r>
        <w:t xml:space="preserve"> </w:t>
      </w:r>
      <w:r w:rsidR="00823B31">
        <w:t>Сообщать Компании обо всех случаях непредоставления Услуг или предоставления Услуг ненадлежащего качества, а также некорректного обращения со стороны сотрудника Компании.</w:t>
      </w:r>
    </w:p>
    <w:p w:rsidR="00242C09" w:rsidRDefault="00823B31" w:rsidP="003125C2">
      <w:pPr>
        <w:pStyle w:val="1"/>
        <w:numPr>
          <w:ilvl w:val="1"/>
          <w:numId w:val="15"/>
        </w:numPr>
        <w:shd w:val="clear" w:color="auto" w:fill="auto"/>
        <w:tabs>
          <w:tab w:val="left" w:pos="1190"/>
        </w:tabs>
        <w:spacing w:after="280"/>
        <w:ind w:left="0" w:firstLine="709"/>
        <w:jc w:val="both"/>
      </w:pPr>
      <w:r>
        <w:t>Получать необходимую и достоверную информацию о Компании, объеме предоставляемых Услуг, а также иную информацию, связанную с предоставлением Услуг.</w:t>
      </w:r>
    </w:p>
    <w:p w:rsidR="00242C09" w:rsidRDefault="00671AC3">
      <w:pPr>
        <w:pStyle w:val="11"/>
        <w:keepNext/>
        <w:keepLines/>
        <w:shd w:val="clear" w:color="auto" w:fill="auto"/>
      </w:pPr>
      <w:bookmarkStart w:id="33" w:name="bookmark36"/>
      <w:bookmarkStart w:id="34" w:name="bookmark37"/>
      <w:r>
        <w:t>Статья 16</w:t>
      </w:r>
      <w:r w:rsidR="00823B31">
        <w:t>. Обязанности Клиента.</w:t>
      </w:r>
      <w:bookmarkEnd w:id="33"/>
      <w:bookmarkEnd w:id="34"/>
    </w:p>
    <w:p w:rsidR="005679BD" w:rsidRPr="0090109A" w:rsidRDefault="005679BD" w:rsidP="005679BD">
      <w:pPr>
        <w:pStyle w:val="1"/>
        <w:numPr>
          <w:ilvl w:val="1"/>
          <w:numId w:val="16"/>
        </w:numPr>
        <w:shd w:val="clear" w:color="auto" w:fill="auto"/>
        <w:tabs>
          <w:tab w:val="left" w:pos="1190"/>
        </w:tabs>
        <w:ind w:left="0" w:firstLine="709"/>
        <w:jc w:val="both"/>
        <w:rPr>
          <w:color w:val="000000" w:themeColor="text1"/>
        </w:rPr>
      </w:pPr>
      <w:r w:rsidRPr="0090109A">
        <w:rPr>
          <w:color w:val="000000" w:themeColor="text1"/>
        </w:rPr>
        <w:t xml:space="preserve"> </w:t>
      </w:r>
      <w:r w:rsidR="00582CA4" w:rsidRPr="0090109A">
        <w:rPr>
          <w:color w:val="000000" w:themeColor="text1"/>
        </w:rPr>
        <w:t>Произвести активацию</w:t>
      </w:r>
      <w:r w:rsidR="00FE03BB" w:rsidRPr="0090109A">
        <w:rPr>
          <w:color w:val="000000" w:themeColor="text1"/>
        </w:rPr>
        <w:t xml:space="preserve"> на сайте</w:t>
      </w:r>
      <w:r w:rsidR="00FE03BB" w:rsidRPr="0090109A">
        <w:rPr>
          <w:rFonts w:ascii="Arial Unicode MS" w:eastAsia="Arial Unicode MS" w:hAnsi="Arial Unicode MS" w:cs="Arial Unicode MS"/>
          <w:color w:val="000000" w:themeColor="text1"/>
          <w:u w:val="single"/>
        </w:rPr>
        <w:t xml:space="preserve"> </w:t>
      </w:r>
      <w:r w:rsidR="00FE03BB" w:rsidRPr="0090109A">
        <w:rPr>
          <w:color w:val="000000" w:themeColor="text1"/>
          <w:u w:val="single"/>
        </w:rPr>
        <w:t>https://pirmetov.ru/cert/</w:t>
      </w:r>
      <w:r w:rsidR="00582CA4" w:rsidRPr="0090109A">
        <w:rPr>
          <w:color w:val="000000" w:themeColor="text1"/>
        </w:rPr>
        <w:t xml:space="preserve"> Сертификата в течен</w:t>
      </w:r>
      <w:r w:rsidR="0090109A" w:rsidRPr="0090109A">
        <w:rPr>
          <w:color w:val="000000" w:themeColor="text1"/>
        </w:rPr>
        <w:t>ии 14 дней с момента получения Сертификата</w:t>
      </w:r>
      <w:r w:rsidR="00582CA4" w:rsidRPr="0090109A">
        <w:rPr>
          <w:color w:val="000000" w:themeColor="text1"/>
        </w:rPr>
        <w:t>.</w:t>
      </w:r>
    </w:p>
    <w:p w:rsidR="00242C09" w:rsidRDefault="00671AC3" w:rsidP="005679BD">
      <w:pPr>
        <w:pStyle w:val="1"/>
        <w:numPr>
          <w:ilvl w:val="1"/>
          <w:numId w:val="16"/>
        </w:numPr>
        <w:shd w:val="clear" w:color="auto" w:fill="auto"/>
        <w:tabs>
          <w:tab w:val="left" w:pos="1190"/>
        </w:tabs>
        <w:ind w:left="0" w:firstLine="709"/>
        <w:jc w:val="both"/>
      </w:pPr>
      <w:r>
        <w:t xml:space="preserve"> </w:t>
      </w:r>
      <w:r w:rsidR="00823B31">
        <w:t>Предоставлять Компании полную и достоверную информацию в целях</w:t>
      </w:r>
      <w:r w:rsidR="005679BD">
        <w:t xml:space="preserve"> </w:t>
      </w:r>
      <w:r w:rsidR="00823B31">
        <w:t>идентификации Клиента и предоставления ему Услуг.</w:t>
      </w:r>
    </w:p>
    <w:p w:rsidR="00242C09" w:rsidRDefault="00671AC3" w:rsidP="005679BD">
      <w:pPr>
        <w:pStyle w:val="1"/>
        <w:numPr>
          <w:ilvl w:val="1"/>
          <w:numId w:val="16"/>
        </w:numPr>
        <w:shd w:val="clear" w:color="auto" w:fill="auto"/>
        <w:tabs>
          <w:tab w:val="left" w:pos="1190"/>
        </w:tabs>
        <w:ind w:left="0" w:firstLine="709"/>
        <w:jc w:val="both"/>
      </w:pPr>
      <w:r>
        <w:t xml:space="preserve"> </w:t>
      </w:r>
      <w:r w:rsidR="00823B31">
        <w:t>При первом обращении к Компании предоставить необходимую для целей</w:t>
      </w:r>
      <w:r w:rsidR="005679BD">
        <w:t xml:space="preserve"> </w:t>
      </w:r>
      <w:r w:rsidR="00823B31">
        <w:t>возможности Идентификации Клиента в процессе оказания Услуг информацию, такую как: кодовое слово, контрольный вопрос и ответ на него, субъект РФ и город (иной населенный пункт), в котором проживает Клиент.</w:t>
      </w:r>
    </w:p>
    <w:p w:rsidR="00242C09" w:rsidRDefault="00671AC3" w:rsidP="003125C2">
      <w:pPr>
        <w:pStyle w:val="1"/>
        <w:numPr>
          <w:ilvl w:val="1"/>
          <w:numId w:val="16"/>
        </w:numPr>
        <w:shd w:val="clear" w:color="auto" w:fill="auto"/>
        <w:tabs>
          <w:tab w:val="left" w:pos="1190"/>
        </w:tabs>
        <w:ind w:left="0" w:firstLine="709"/>
        <w:jc w:val="both"/>
      </w:pPr>
      <w:r>
        <w:t xml:space="preserve"> </w:t>
      </w:r>
      <w:r w:rsidR="00823B31">
        <w:t>Не нарушать требований законодательства Российской Федерации, а также общепринятых норм морали и нравственности при обращении в Компанию за получением Услуг.</w:t>
      </w:r>
    </w:p>
    <w:p w:rsidR="00242C09" w:rsidRDefault="00671AC3" w:rsidP="003125C2">
      <w:pPr>
        <w:pStyle w:val="1"/>
        <w:numPr>
          <w:ilvl w:val="1"/>
          <w:numId w:val="16"/>
        </w:numPr>
        <w:shd w:val="clear" w:color="auto" w:fill="auto"/>
        <w:tabs>
          <w:tab w:val="left" w:pos="1190"/>
        </w:tabs>
        <w:ind w:left="0" w:firstLine="709"/>
        <w:jc w:val="both"/>
      </w:pPr>
      <w:r>
        <w:t xml:space="preserve"> </w:t>
      </w:r>
      <w:r w:rsidR="00823B31">
        <w:t>Не допускать пользование Услугами лицами, не являющимися Клиентами в соответствии с настоящими Правилами, если иное прямо не оговорено в Тарифном плане.</w:t>
      </w:r>
    </w:p>
    <w:p w:rsidR="00242C09" w:rsidRDefault="00671AC3" w:rsidP="003125C2">
      <w:pPr>
        <w:pStyle w:val="1"/>
        <w:numPr>
          <w:ilvl w:val="1"/>
          <w:numId w:val="16"/>
        </w:numPr>
        <w:shd w:val="clear" w:color="auto" w:fill="auto"/>
        <w:tabs>
          <w:tab w:val="left" w:pos="1321"/>
        </w:tabs>
        <w:ind w:left="0" w:firstLine="709"/>
        <w:jc w:val="both"/>
      </w:pPr>
      <w:r>
        <w:t xml:space="preserve"> </w:t>
      </w:r>
      <w:r w:rsidR="00823B31">
        <w:t xml:space="preserve">Ознакомиться с содержанием настоящих Правил, в том числе в открытом доступе в сети Интернет на сайте: </w:t>
      </w:r>
      <w:r w:rsidR="00BD61E9" w:rsidRPr="00BD61E9">
        <w:rPr>
          <w:color w:val="FF0000"/>
          <w:u w:val="single"/>
        </w:rPr>
        <w:t>https://pirmetov.ru/cert/</w:t>
      </w:r>
      <w:r w:rsidR="00823B31" w:rsidRPr="00BD61E9">
        <w:rPr>
          <w:color w:val="FF0000"/>
        </w:rPr>
        <w:t>.</w:t>
      </w:r>
    </w:p>
    <w:p w:rsidR="00242C09" w:rsidRDefault="00823B31" w:rsidP="003125C2">
      <w:pPr>
        <w:pStyle w:val="1"/>
        <w:numPr>
          <w:ilvl w:val="1"/>
          <w:numId w:val="16"/>
        </w:numPr>
        <w:shd w:val="clear" w:color="auto" w:fill="auto"/>
        <w:tabs>
          <w:tab w:val="left" w:pos="1321"/>
        </w:tabs>
        <w:spacing w:after="280"/>
        <w:ind w:left="0" w:firstLine="709"/>
        <w:jc w:val="both"/>
      </w:pPr>
      <w:r>
        <w:t>Нести иные обязанности, предусмотренные настоящими Правилами и законодательством Российской Федерации.</w:t>
      </w:r>
    </w:p>
    <w:p w:rsidR="00242C09" w:rsidRDefault="00671AC3">
      <w:pPr>
        <w:pStyle w:val="11"/>
        <w:keepNext/>
        <w:keepLines/>
        <w:shd w:val="clear" w:color="auto" w:fill="auto"/>
      </w:pPr>
      <w:bookmarkStart w:id="35" w:name="bookmark38"/>
      <w:bookmarkStart w:id="36" w:name="bookmark39"/>
      <w:r>
        <w:t>Статья 17</w:t>
      </w:r>
      <w:r w:rsidR="00823B31">
        <w:t>. Права Компании</w:t>
      </w:r>
      <w:bookmarkEnd w:id="35"/>
      <w:bookmarkEnd w:id="36"/>
    </w:p>
    <w:p w:rsidR="00242C09" w:rsidRDefault="00671AC3" w:rsidP="003125C2">
      <w:pPr>
        <w:pStyle w:val="1"/>
        <w:numPr>
          <w:ilvl w:val="1"/>
          <w:numId w:val="17"/>
        </w:numPr>
        <w:shd w:val="clear" w:color="auto" w:fill="auto"/>
        <w:tabs>
          <w:tab w:val="left" w:pos="1321"/>
        </w:tabs>
        <w:ind w:left="0" w:firstLine="709"/>
        <w:jc w:val="both"/>
      </w:pPr>
      <w:r>
        <w:t xml:space="preserve"> </w:t>
      </w:r>
      <w:r w:rsidR="00823B31">
        <w:t>Привлекать третьих лиц для оказания Услуг Клиентам.</w:t>
      </w:r>
    </w:p>
    <w:p w:rsidR="00242C09" w:rsidRDefault="00671AC3" w:rsidP="003125C2">
      <w:pPr>
        <w:pStyle w:val="1"/>
        <w:numPr>
          <w:ilvl w:val="1"/>
          <w:numId w:val="17"/>
        </w:numPr>
        <w:shd w:val="clear" w:color="auto" w:fill="auto"/>
        <w:tabs>
          <w:tab w:val="left" w:pos="1321"/>
        </w:tabs>
        <w:ind w:left="0" w:firstLine="709"/>
        <w:jc w:val="both"/>
      </w:pPr>
      <w:r>
        <w:t xml:space="preserve"> </w:t>
      </w:r>
      <w:r w:rsidR="00823B31">
        <w:t>Проверять представленную Клиентом информацию, а также выполнение Клиентом условий настоящих Правил.</w:t>
      </w:r>
    </w:p>
    <w:p w:rsidR="00242C09" w:rsidRDefault="00671AC3" w:rsidP="003125C2">
      <w:pPr>
        <w:pStyle w:val="1"/>
        <w:numPr>
          <w:ilvl w:val="1"/>
          <w:numId w:val="17"/>
        </w:numPr>
        <w:shd w:val="clear" w:color="auto" w:fill="auto"/>
        <w:tabs>
          <w:tab w:val="left" w:pos="1321"/>
        </w:tabs>
        <w:ind w:left="0" w:firstLine="709"/>
        <w:jc w:val="both"/>
      </w:pPr>
      <w:r>
        <w:t xml:space="preserve"> </w:t>
      </w:r>
      <w:r w:rsidR="00823B31">
        <w:t>Приостанавливать оказание Услуг на период проверки выполнения Клиентом условий Правил при выявлении обоснованного подозрения в нарушении Клиентом положений настоящих Правил.</w:t>
      </w:r>
    </w:p>
    <w:p w:rsidR="00242C09" w:rsidRPr="00671AC3" w:rsidRDefault="00671AC3" w:rsidP="003125C2">
      <w:pPr>
        <w:pStyle w:val="1"/>
        <w:numPr>
          <w:ilvl w:val="1"/>
          <w:numId w:val="17"/>
        </w:numPr>
        <w:shd w:val="clear" w:color="auto" w:fill="auto"/>
        <w:tabs>
          <w:tab w:val="left" w:pos="1321"/>
        </w:tabs>
        <w:ind w:left="0" w:firstLine="709"/>
        <w:jc w:val="both"/>
        <w:rPr>
          <w:color w:val="auto"/>
        </w:rPr>
      </w:pPr>
      <w:r w:rsidRPr="00671AC3">
        <w:rPr>
          <w:color w:val="auto"/>
        </w:rPr>
        <w:t xml:space="preserve"> </w:t>
      </w:r>
      <w:r w:rsidR="00823B31" w:rsidRPr="00671AC3">
        <w:rPr>
          <w:color w:val="auto"/>
        </w:rPr>
        <w:t>Отказать Клиенту в предоставлении Услуги в случаях, когда:</w:t>
      </w:r>
    </w:p>
    <w:p w:rsidR="00242C09" w:rsidRDefault="00823B31" w:rsidP="003125C2">
      <w:pPr>
        <w:pStyle w:val="1"/>
        <w:numPr>
          <w:ilvl w:val="2"/>
          <w:numId w:val="17"/>
        </w:numPr>
        <w:shd w:val="clear" w:color="auto" w:fill="auto"/>
        <w:tabs>
          <w:tab w:val="left" w:pos="1321"/>
        </w:tabs>
        <w:ind w:left="0" w:firstLine="709"/>
        <w:jc w:val="both"/>
      </w:pPr>
      <w:r>
        <w:t>Клиент нарушает условия настоящих Правил.</w:t>
      </w:r>
    </w:p>
    <w:p w:rsidR="005015BD" w:rsidRDefault="005015BD" w:rsidP="003125C2">
      <w:pPr>
        <w:pStyle w:val="1"/>
        <w:numPr>
          <w:ilvl w:val="2"/>
          <w:numId w:val="17"/>
        </w:numPr>
        <w:shd w:val="clear" w:color="auto" w:fill="auto"/>
        <w:tabs>
          <w:tab w:val="left" w:pos="1321"/>
        </w:tabs>
        <w:ind w:left="0" w:firstLine="709"/>
        <w:jc w:val="both"/>
      </w:pPr>
      <w:r>
        <w:t>Клиент не проходит активацию Сертификата согласно п. 16.1 настоящего договора.</w:t>
      </w:r>
    </w:p>
    <w:p w:rsidR="00242C09" w:rsidRDefault="00823B31" w:rsidP="003125C2">
      <w:pPr>
        <w:pStyle w:val="1"/>
        <w:numPr>
          <w:ilvl w:val="2"/>
          <w:numId w:val="17"/>
        </w:numPr>
        <w:shd w:val="clear" w:color="auto" w:fill="auto"/>
        <w:tabs>
          <w:tab w:val="left" w:pos="1321"/>
        </w:tabs>
        <w:ind w:left="0" w:firstLine="709"/>
        <w:jc w:val="both"/>
      </w:pPr>
      <w:r>
        <w:lastRenderedPageBreak/>
        <w:t>Получение Услуги вызвано противоправными интересами Клиента.</w:t>
      </w:r>
    </w:p>
    <w:p w:rsidR="00242C09" w:rsidRDefault="00671AC3" w:rsidP="003125C2">
      <w:pPr>
        <w:pStyle w:val="1"/>
        <w:numPr>
          <w:ilvl w:val="1"/>
          <w:numId w:val="18"/>
        </w:numPr>
        <w:shd w:val="clear" w:color="auto" w:fill="auto"/>
        <w:tabs>
          <w:tab w:val="left" w:pos="1321"/>
        </w:tabs>
        <w:ind w:left="0" w:firstLine="709"/>
        <w:jc w:val="both"/>
      </w:pPr>
      <w:r>
        <w:t xml:space="preserve">3. </w:t>
      </w:r>
      <w:r w:rsidR="00823B31">
        <w:t>Оказание Услуги повлечет нарушение Компанией требований применимого законодательства, а также принятых в обществе норм нравственности и морали.</w:t>
      </w:r>
    </w:p>
    <w:p w:rsidR="00242C09" w:rsidRDefault="00823B31" w:rsidP="003125C2">
      <w:pPr>
        <w:pStyle w:val="1"/>
        <w:numPr>
          <w:ilvl w:val="2"/>
          <w:numId w:val="17"/>
        </w:numPr>
        <w:shd w:val="clear" w:color="auto" w:fill="auto"/>
        <w:tabs>
          <w:tab w:val="left" w:pos="1321"/>
        </w:tabs>
        <w:ind w:left="0" w:firstLine="709"/>
        <w:jc w:val="both"/>
      </w:pPr>
      <w:r>
        <w:t>Оказание Услуги нарушает права и законные интересы Компании.</w:t>
      </w:r>
    </w:p>
    <w:p w:rsidR="00242C09" w:rsidRDefault="00823B31" w:rsidP="003125C2">
      <w:pPr>
        <w:pStyle w:val="1"/>
        <w:numPr>
          <w:ilvl w:val="2"/>
          <w:numId w:val="19"/>
        </w:numPr>
        <w:shd w:val="clear" w:color="auto" w:fill="auto"/>
        <w:tabs>
          <w:tab w:val="left" w:pos="1321"/>
        </w:tabs>
        <w:ind w:left="0" w:firstLine="709"/>
        <w:jc w:val="both"/>
      </w:pPr>
      <w:r>
        <w:t>Оказание Услуги повлечет «конфликт и</w:t>
      </w:r>
      <w:r w:rsidR="00BD61E9">
        <w:t>нтересов».</w:t>
      </w:r>
    </w:p>
    <w:p w:rsidR="00F63FC6" w:rsidRDefault="00F63FC6" w:rsidP="003125C2">
      <w:pPr>
        <w:pStyle w:val="1"/>
        <w:numPr>
          <w:ilvl w:val="2"/>
          <w:numId w:val="19"/>
        </w:numPr>
        <w:shd w:val="clear" w:color="auto" w:fill="auto"/>
        <w:tabs>
          <w:tab w:val="left" w:pos="1321"/>
        </w:tabs>
        <w:ind w:left="0" w:firstLine="709"/>
        <w:jc w:val="both"/>
      </w:pPr>
      <w:r>
        <w:t>Отказаться от исполнения обязательств по договору в случае неисполнения п</w:t>
      </w:r>
    </w:p>
    <w:p w:rsidR="00242C09" w:rsidRDefault="00823B31" w:rsidP="003125C2">
      <w:pPr>
        <w:pStyle w:val="1"/>
        <w:numPr>
          <w:ilvl w:val="2"/>
          <w:numId w:val="19"/>
        </w:numPr>
        <w:shd w:val="clear" w:color="auto" w:fill="auto"/>
        <w:tabs>
          <w:tab w:val="left" w:pos="1321"/>
        </w:tabs>
        <w:ind w:left="0" w:firstLine="709"/>
        <w:jc w:val="both"/>
      </w:pPr>
      <w:r>
        <w:t>Клиент осуществляет Запрос при совершении или попытке совершения умышленного преступления, исходя из наличия в его действиях/бездействии признаков преступления, выявленных в процессе взаимодействия Клиента и Компании.</w:t>
      </w:r>
    </w:p>
    <w:p w:rsidR="00242C09" w:rsidRDefault="00823B31" w:rsidP="003125C2">
      <w:pPr>
        <w:pStyle w:val="1"/>
        <w:numPr>
          <w:ilvl w:val="2"/>
          <w:numId w:val="19"/>
        </w:numPr>
        <w:shd w:val="clear" w:color="auto" w:fill="auto"/>
        <w:tabs>
          <w:tab w:val="left" w:pos="1321"/>
        </w:tabs>
        <w:spacing w:after="280"/>
        <w:ind w:left="0" w:firstLine="709"/>
        <w:jc w:val="both"/>
      </w:pPr>
      <w:r>
        <w:t>Действия Клиента являются злоупотреблением правом, наносящим вред Компании или Партнеру</w:t>
      </w:r>
    </w:p>
    <w:p w:rsidR="00242C09" w:rsidRDefault="00671AC3">
      <w:pPr>
        <w:pStyle w:val="11"/>
        <w:keepNext/>
        <w:keepLines/>
        <w:shd w:val="clear" w:color="auto" w:fill="auto"/>
      </w:pPr>
      <w:bookmarkStart w:id="37" w:name="bookmark40"/>
      <w:bookmarkStart w:id="38" w:name="bookmark41"/>
      <w:r>
        <w:t>Статья 18</w:t>
      </w:r>
      <w:r w:rsidR="00823B31">
        <w:t>. Обязанности Компании</w:t>
      </w:r>
      <w:bookmarkEnd w:id="37"/>
      <w:bookmarkEnd w:id="38"/>
    </w:p>
    <w:p w:rsidR="00242C09" w:rsidRDefault="00823B31" w:rsidP="003125C2">
      <w:pPr>
        <w:pStyle w:val="1"/>
        <w:numPr>
          <w:ilvl w:val="1"/>
          <w:numId w:val="20"/>
        </w:numPr>
        <w:shd w:val="clear" w:color="auto" w:fill="auto"/>
        <w:tabs>
          <w:tab w:val="left" w:pos="568"/>
        </w:tabs>
        <w:spacing w:line="264" w:lineRule="auto"/>
        <w:ind w:left="0" w:firstLine="709"/>
        <w:jc w:val="both"/>
      </w:pPr>
      <w:r>
        <w:t xml:space="preserve">Оказывать Клиенту по Запросу Клиента Услуги в порядке и на условиях, предусмотренных настоящими Правилами, соответствующим Тарифным планом и законодательством Российской Федерации, за исключением случаев, предусмотренных п. </w:t>
      </w:r>
      <w:r w:rsidR="00671AC3" w:rsidRPr="00671AC3">
        <w:rPr>
          <w:color w:val="auto"/>
        </w:rPr>
        <w:t>17</w:t>
      </w:r>
      <w:r w:rsidRPr="00671AC3">
        <w:rPr>
          <w:color w:val="auto"/>
        </w:rPr>
        <w:t xml:space="preserve">.4 </w:t>
      </w:r>
      <w:r>
        <w:t>настоящих Правил.</w:t>
      </w:r>
    </w:p>
    <w:p w:rsidR="00242C09" w:rsidRDefault="00671AC3" w:rsidP="003125C2">
      <w:pPr>
        <w:pStyle w:val="1"/>
        <w:numPr>
          <w:ilvl w:val="1"/>
          <w:numId w:val="20"/>
        </w:numPr>
        <w:shd w:val="clear" w:color="auto" w:fill="auto"/>
        <w:tabs>
          <w:tab w:val="left" w:pos="568"/>
        </w:tabs>
        <w:spacing w:line="264" w:lineRule="auto"/>
        <w:ind w:left="0" w:firstLine="709"/>
        <w:jc w:val="both"/>
      </w:pPr>
      <w:r>
        <w:t xml:space="preserve"> </w:t>
      </w:r>
      <w:r w:rsidR="00823B31">
        <w:t>Предоставлять Клиенту справочно-консультационные услуги по вопросам оказания Услуг.</w:t>
      </w:r>
    </w:p>
    <w:p w:rsidR="00242C09" w:rsidRDefault="00671AC3" w:rsidP="003125C2">
      <w:pPr>
        <w:pStyle w:val="1"/>
        <w:numPr>
          <w:ilvl w:val="1"/>
          <w:numId w:val="20"/>
        </w:numPr>
        <w:shd w:val="clear" w:color="auto" w:fill="auto"/>
        <w:tabs>
          <w:tab w:val="left" w:pos="568"/>
        </w:tabs>
        <w:spacing w:after="280" w:line="264" w:lineRule="auto"/>
        <w:ind w:left="0" w:firstLine="709"/>
        <w:jc w:val="both"/>
      </w:pPr>
      <w:r>
        <w:t xml:space="preserve"> </w:t>
      </w:r>
      <w:r w:rsidR="00823B31">
        <w:t xml:space="preserve">Обеспечить Клиенту возможность ознакомиться с настоящими Правилами, разместив их в открытом доступе в сети Интернет на сайте: </w:t>
      </w:r>
      <w:r w:rsidRPr="00671AC3">
        <w:t>https://pirmetov.ru/cert/.</w:t>
      </w:r>
    </w:p>
    <w:p w:rsidR="00242C09" w:rsidRDefault="00823B31">
      <w:pPr>
        <w:pStyle w:val="1"/>
        <w:shd w:val="clear" w:color="auto" w:fill="auto"/>
        <w:spacing w:after="280"/>
        <w:ind w:firstLine="0"/>
        <w:jc w:val="center"/>
      </w:pPr>
      <w:r>
        <w:rPr>
          <w:b/>
          <w:bCs/>
        </w:rPr>
        <w:t xml:space="preserve">Раздел </w:t>
      </w:r>
      <w:r>
        <w:rPr>
          <w:b/>
          <w:bCs/>
          <w:lang w:val="en-US" w:eastAsia="en-US" w:bidi="en-US"/>
        </w:rPr>
        <w:t>VII</w:t>
      </w:r>
      <w:r w:rsidRPr="00823B31">
        <w:rPr>
          <w:b/>
          <w:bCs/>
          <w:lang w:eastAsia="en-US" w:bidi="en-US"/>
        </w:rPr>
        <w:t xml:space="preserve">. </w:t>
      </w:r>
      <w:r>
        <w:rPr>
          <w:b/>
          <w:bCs/>
        </w:rPr>
        <w:t>Прочие условия</w:t>
      </w:r>
    </w:p>
    <w:p w:rsidR="00242C09" w:rsidRDefault="008676C4">
      <w:pPr>
        <w:pStyle w:val="11"/>
        <w:keepNext/>
        <w:keepLines/>
        <w:shd w:val="clear" w:color="auto" w:fill="auto"/>
      </w:pPr>
      <w:bookmarkStart w:id="39" w:name="bookmark42"/>
      <w:bookmarkStart w:id="40" w:name="bookmark43"/>
      <w:r>
        <w:t>Статья 19</w:t>
      </w:r>
      <w:r w:rsidR="00823B31">
        <w:t>. Права интеллектуальной собственности</w:t>
      </w:r>
      <w:bookmarkEnd w:id="39"/>
      <w:bookmarkEnd w:id="40"/>
    </w:p>
    <w:p w:rsidR="00242C09" w:rsidRDefault="008676C4" w:rsidP="003125C2">
      <w:pPr>
        <w:pStyle w:val="1"/>
        <w:numPr>
          <w:ilvl w:val="1"/>
          <w:numId w:val="21"/>
        </w:numPr>
        <w:shd w:val="clear" w:color="auto" w:fill="auto"/>
        <w:tabs>
          <w:tab w:val="left" w:pos="568"/>
        </w:tabs>
        <w:ind w:left="0" w:firstLine="709"/>
        <w:jc w:val="both"/>
      </w:pPr>
      <w:r>
        <w:t xml:space="preserve"> </w:t>
      </w:r>
      <w:r w:rsidR="00823B31">
        <w:t>Исключительные права на объекты интеллектуальной собственности, которые могут возникнуть в процессе оказания Клиенту Услуг, сохраняются за Компанией. При этом Клиенту предоставляется право бессрочного использования таких объектов исключительно в личных целях.</w:t>
      </w:r>
    </w:p>
    <w:p w:rsidR="00242C09" w:rsidRDefault="00823B31" w:rsidP="003125C2">
      <w:pPr>
        <w:pStyle w:val="1"/>
        <w:numPr>
          <w:ilvl w:val="1"/>
          <w:numId w:val="21"/>
        </w:numPr>
        <w:shd w:val="clear" w:color="auto" w:fill="auto"/>
        <w:tabs>
          <w:tab w:val="left" w:pos="568"/>
        </w:tabs>
        <w:spacing w:after="280"/>
        <w:ind w:left="0" w:firstLine="709"/>
        <w:jc w:val="both"/>
      </w:pPr>
      <w:r>
        <w:t>Клиент не вправе без письменного предварительного согласия Компании размещать в открытом доступе (иным образом распространять) результаты оказания Услуг Компании.</w:t>
      </w:r>
    </w:p>
    <w:p w:rsidR="00242C09" w:rsidRDefault="008676C4">
      <w:pPr>
        <w:pStyle w:val="11"/>
        <w:keepNext/>
        <w:keepLines/>
        <w:shd w:val="clear" w:color="auto" w:fill="auto"/>
        <w:spacing w:after="40"/>
      </w:pPr>
      <w:bookmarkStart w:id="41" w:name="bookmark44"/>
      <w:bookmarkStart w:id="42" w:name="bookmark45"/>
      <w:r>
        <w:t>Статья 20</w:t>
      </w:r>
      <w:r w:rsidR="00823B31">
        <w:t>. Урегулирование споров</w:t>
      </w:r>
      <w:bookmarkEnd w:id="41"/>
      <w:bookmarkEnd w:id="42"/>
    </w:p>
    <w:p w:rsidR="00242C09" w:rsidRDefault="008676C4" w:rsidP="003125C2">
      <w:pPr>
        <w:pStyle w:val="1"/>
        <w:numPr>
          <w:ilvl w:val="1"/>
          <w:numId w:val="22"/>
        </w:numPr>
        <w:shd w:val="clear" w:color="auto" w:fill="auto"/>
        <w:tabs>
          <w:tab w:val="left" w:pos="620"/>
        </w:tabs>
        <w:ind w:left="0" w:firstLine="709"/>
        <w:jc w:val="both"/>
      </w:pPr>
      <w:r>
        <w:t xml:space="preserve"> </w:t>
      </w:r>
      <w:r w:rsidR="00823B31">
        <w:t xml:space="preserve">Все разногласия или споры, которые могут возникнуть в связи с принятием и исполнением настоящих Правил, будут по возможности регулироваться путем переговоров. Если согласие по каким-либо причинам не будет достигнуто в ходе досудебного урегулирования (обязательно включающего в себя, помимо переговоров, предъявление Клиентом претензии в письменном виде по адресу места нахождения Компании: </w:t>
      </w:r>
      <w:r w:rsidR="00BD61E9" w:rsidRPr="00BD61E9">
        <w:rPr>
          <w:color w:val="FF0000"/>
        </w:rPr>
        <w:t>625027,</w:t>
      </w:r>
      <w:r w:rsidR="0070790F">
        <w:rPr>
          <w:color w:val="FF0000"/>
        </w:rPr>
        <w:t xml:space="preserve"> Тюменская область,</w:t>
      </w:r>
      <w:r w:rsidR="00BD61E9" w:rsidRPr="00BD61E9">
        <w:rPr>
          <w:color w:val="FF0000"/>
        </w:rPr>
        <w:t xml:space="preserve"> г. Тюмень</w:t>
      </w:r>
      <w:r w:rsidR="00823B31" w:rsidRPr="00BD61E9">
        <w:rPr>
          <w:color w:val="FF0000"/>
        </w:rPr>
        <w:t xml:space="preserve">, </w:t>
      </w:r>
      <w:r w:rsidR="00BD61E9" w:rsidRPr="00BD61E9">
        <w:rPr>
          <w:color w:val="FF0000"/>
        </w:rPr>
        <w:t xml:space="preserve">ул. Киевская д. 74а/1, офис </w:t>
      </w:r>
      <w:r w:rsidR="00823B31" w:rsidRPr="00BD61E9">
        <w:rPr>
          <w:color w:val="FF0000"/>
        </w:rPr>
        <w:t xml:space="preserve">17 </w:t>
      </w:r>
      <w:r w:rsidR="00823B31">
        <w:t>- и ее рассмотрение Компанией), то все споры между Компанией и Клиентом рассматриваются в суде по месту нахождения Компании.</w:t>
      </w:r>
    </w:p>
    <w:p w:rsidR="00242C09" w:rsidRDefault="008676C4" w:rsidP="003125C2">
      <w:pPr>
        <w:pStyle w:val="1"/>
        <w:numPr>
          <w:ilvl w:val="1"/>
          <w:numId w:val="22"/>
        </w:numPr>
        <w:shd w:val="clear" w:color="auto" w:fill="auto"/>
        <w:tabs>
          <w:tab w:val="left" w:pos="591"/>
        </w:tabs>
        <w:spacing w:after="280"/>
        <w:ind w:left="0" w:firstLine="709"/>
        <w:jc w:val="both"/>
      </w:pPr>
      <w:r>
        <w:t xml:space="preserve"> </w:t>
      </w:r>
      <w:r w:rsidR="00823B31">
        <w:t>Срок рассмотрения претензии (иного обращения) Клиента - 30 (тридцать) календарных дней с даты получения претензии (иного обращения) Компанией.</w:t>
      </w:r>
    </w:p>
    <w:p w:rsidR="00242C09" w:rsidRDefault="008676C4">
      <w:pPr>
        <w:pStyle w:val="11"/>
        <w:keepNext/>
        <w:keepLines/>
        <w:shd w:val="clear" w:color="auto" w:fill="auto"/>
      </w:pPr>
      <w:bookmarkStart w:id="43" w:name="bookmark46"/>
      <w:bookmarkStart w:id="44" w:name="bookmark47"/>
      <w:r>
        <w:t>Статья 21</w:t>
      </w:r>
      <w:r w:rsidR="00823B31">
        <w:t>. Ограничение ответственности Компании</w:t>
      </w:r>
      <w:bookmarkEnd w:id="43"/>
      <w:bookmarkEnd w:id="44"/>
    </w:p>
    <w:p w:rsidR="00242C09" w:rsidRDefault="008676C4" w:rsidP="003125C2">
      <w:pPr>
        <w:pStyle w:val="1"/>
        <w:numPr>
          <w:ilvl w:val="1"/>
          <w:numId w:val="23"/>
        </w:numPr>
        <w:shd w:val="clear" w:color="auto" w:fill="auto"/>
        <w:tabs>
          <w:tab w:val="left" w:pos="596"/>
        </w:tabs>
        <w:ind w:left="0" w:firstLine="709"/>
        <w:jc w:val="both"/>
      </w:pPr>
      <w:r>
        <w:t xml:space="preserve"> </w:t>
      </w:r>
      <w:r w:rsidR="00823B31">
        <w:t xml:space="preserve">Компания ни при каких обстоятельствах не претендует и не предоставляет официального толкования положений законодательства Российской Федерации и предоставляет все Услуги исходя из накопленного опыта Компании и конкретного Специалиста на основе </w:t>
      </w:r>
      <w:r w:rsidR="00823B31">
        <w:lastRenderedPageBreak/>
        <w:t>положений законодательства Российской Федерации и сложившейся практики правоприменения. Услуги Компании носят рекомендательный характер.</w:t>
      </w:r>
    </w:p>
    <w:p w:rsidR="00242C09" w:rsidRDefault="008676C4" w:rsidP="003125C2">
      <w:pPr>
        <w:pStyle w:val="1"/>
        <w:numPr>
          <w:ilvl w:val="1"/>
          <w:numId w:val="23"/>
        </w:numPr>
        <w:shd w:val="clear" w:color="auto" w:fill="auto"/>
        <w:tabs>
          <w:tab w:val="left" w:pos="591"/>
        </w:tabs>
        <w:spacing w:after="280"/>
        <w:ind w:left="0" w:firstLine="709"/>
        <w:jc w:val="both"/>
      </w:pPr>
      <w:r>
        <w:t xml:space="preserve"> </w:t>
      </w:r>
      <w:r w:rsidR="00823B31">
        <w:t>Клиент понимает и признает, что несоответствие результата оказания той или иной Услуги результату, который Клиент хотел получить при обращении за соответствующей Услугой, само по себе не является фактом оказания Услуги ненадлежащего качества.</w:t>
      </w:r>
    </w:p>
    <w:p w:rsidR="00242C09" w:rsidRDefault="008676C4">
      <w:pPr>
        <w:pStyle w:val="11"/>
        <w:keepNext/>
        <w:keepLines/>
        <w:shd w:val="clear" w:color="auto" w:fill="auto"/>
      </w:pPr>
      <w:bookmarkStart w:id="45" w:name="bookmark48"/>
      <w:bookmarkStart w:id="46" w:name="bookmark49"/>
      <w:r>
        <w:t>Статья 22</w:t>
      </w:r>
      <w:r w:rsidR="00823B31">
        <w:t>. Заключительные положения</w:t>
      </w:r>
      <w:bookmarkEnd w:id="45"/>
      <w:bookmarkEnd w:id="46"/>
    </w:p>
    <w:p w:rsidR="00242C09" w:rsidRDefault="008676C4" w:rsidP="003125C2">
      <w:pPr>
        <w:pStyle w:val="1"/>
        <w:numPr>
          <w:ilvl w:val="1"/>
          <w:numId w:val="24"/>
        </w:numPr>
        <w:shd w:val="clear" w:color="auto" w:fill="auto"/>
        <w:tabs>
          <w:tab w:val="left" w:pos="0"/>
        </w:tabs>
        <w:ind w:left="0" w:firstLine="709"/>
        <w:jc w:val="both"/>
      </w:pPr>
      <w:r>
        <w:t xml:space="preserve"> </w:t>
      </w:r>
      <w:r w:rsidR="00823B31">
        <w:t xml:space="preserve">Компания вправе в любое время в одностороннем порядке вносить изменения в настоящие Правила. Все изменения в настоящих Правилах публикуются на официальном сайте Компании: </w:t>
      </w:r>
      <w:r w:rsidR="00BD61E9" w:rsidRPr="00BD61E9">
        <w:rPr>
          <w:color w:val="FF0000"/>
        </w:rPr>
        <w:t>https://pirmetov.ru/cert/</w:t>
      </w:r>
      <w:r w:rsidR="00823B31" w:rsidRPr="00BD61E9">
        <w:rPr>
          <w:color w:val="FF0000"/>
        </w:rPr>
        <w:t>.</w:t>
      </w:r>
    </w:p>
    <w:p w:rsidR="00242C09" w:rsidRDefault="008676C4" w:rsidP="003125C2">
      <w:pPr>
        <w:pStyle w:val="1"/>
        <w:numPr>
          <w:ilvl w:val="1"/>
          <w:numId w:val="24"/>
        </w:numPr>
        <w:shd w:val="clear" w:color="auto" w:fill="auto"/>
        <w:tabs>
          <w:tab w:val="left" w:pos="0"/>
        </w:tabs>
        <w:ind w:left="0" w:firstLine="709"/>
        <w:jc w:val="both"/>
      </w:pPr>
      <w:r>
        <w:t xml:space="preserve"> </w:t>
      </w:r>
      <w:r w:rsidR="00823B31">
        <w:t>Все Приложения к настоящим Правилам являются неотъемлемыми частями настоящих Правил.</w:t>
      </w:r>
    </w:p>
    <w:p w:rsidR="00242C09" w:rsidRDefault="008676C4" w:rsidP="003125C2">
      <w:pPr>
        <w:pStyle w:val="1"/>
        <w:numPr>
          <w:ilvl w:val="1"/>
          <w:numId w:val="24"/>
        </w:numPr>
        <w:shd w:val="clear" w:color="auto" w:fill="auto"/>
        <w:tabs>
          <w:tab w:val="left" w:pos="0"/>
        </w:tabs>
        <w:ind w:left="0" w:firstLine="709"/>
        <w:jc w:val="both"/>
      </w:pPr>
      <w:r>
        <w:t xml:space="preserve"> </w:t>
      </w:r>
      <w:r w:rsidR="00823B31">
        <w:t>При наличии различий между положениями Правил и Приложений к ним, относящихся к правоотношениям между Компанией и Клиентами, применению подлежат положения соответствующих Приложений.</w:t>
      </w:r>
    </w:p>
    <w:p w:rsidR="00242C09" w:rsidRDefault="008676C4" w:rsidP="003125C2">
      <w:pPr>
        <w:pStyle w:val="1"/>
        <w:numPr>
          <w:ilvl w:val="1"/>
          <w:numId w:val="24"/>
        </w:numPr>
        <w:shd w:val="clear" w:color="auto" w:fill="auto"/>
        <w:tabs>
          <w:tab w:val="left" w:pos="0"/>
        </w:tabs>
        <w:spacing w:after="280"/>
        <w:ind w:left="0" w:firstLine="709"/>
        <w:jc w:val="both"/>
      </w:pPr>
      <w:r>
        <w:t xml:space="preserve"> </w:t>
      </w:r>
      <w:r w:rsidR="00823B31">
        <w:t xml:space="preserve">Настоящие Правила вступают в силу с момента их опубликования на официальном сайте Компании: </w:t>
      </w:r>
      <w:r w:rsidR="00BD61E9" w:rsidRPr="00BD61E9">
        <w:t>https://pirmetov.ru/cert/.</w:t>
      </w:r>
    </w:p>
    <w:sectPr w:rsidR="00242C09">
      <w:footerReference w:type="default" r:id="rId10"/>
      <w:pgSz w:w="11900" w:h="16840"/>
      <w:pgMar w:top="879" w:right="570" w:bottom="1034" w:left="1208" w:header="45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9A" w:rsidRDefault="00B43B9A">
      <w:r>
        <w:separator/>
      </w:r>
    </w:p>
  </w:endnote>
  <w:endnote w:type="continuationSeparator" w:id="0">
    <w:p w:rsidR="00B43B9A" w:rsidRDefault="00B4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55" w:rsidRDefault="001D5F55">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3886200</wp:posOffset>
              </wp:positionH>
              <wp:positionV relativeFrom="page">
                <wp:posOffset>10248265</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1D5F55" w:rsidRDefault="001D5F55">
                          <w:pPr>
                            <w:pStyle w:val="20"/>
                            <w:shd w:val="clear" w:color="auto" w:fill="auto"/>
                            <w:rPr>
                              <w:sz w:val="24"/>
                              <w:szCs w:val="24"/>
                            </w:rPr>
                          </w:pPr>
                          <w:r>
                            <w:fldChar w:fldCharType="begin"/>
                          </w:r>
                          <w:r>
                            <w:instrText xml:space="preserve"> PAGE \* MERGEFORMAT </w:instrText>
                          </w:r>
                          <w:r>
                            <w:fldChar w:fldCharType="separate"/>
                          </w:r>
                          <w:r w:rsidR="004F0DEA" w:rsidRPr="004F0DEA">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6pt;margin-top:806.95pt;width:6pt;height:9.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" filled="f" stroked="f">
              <v:textbox style="mso-fit-shape-to-text:t" inset="0,0,0,0">
                <w:txbxContent>
                  <w:p w:rsidR="001D5F55" w:rsidRDefault="001D5F55">
                    <w:pPr>
                      <w:pStyle w:val="20"/>
                      <w:shd w:val="clear" w:color="auto" w:fill="auto"/>
                      <w:rPr>
                        <w:sz w:val="24"/>
                        <w:szCs w:val="24"/>
                      </w:rPr>
                    </w:pPr>
                    <w:r>
                      <w:fldChar w:fldCharType="begin"/>
                    </w:r>
                    <w:r>
                      <w:instrText xml:space="preserve"> PAGE \* MERGEFORMAT </w:instrText>
                    </w:r>
                    <w:r>
                      <w:fldChar w:fldCharType="separate"/>
                    </w:r>
                    <w:r w:rsidR="004F0DEA" w:rsidRPr="004F0DEA">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55" w:rsidRDefault="001D5F55">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3869690</wp:posOffset>
              </wp:positionH>
              <wp:positionV relativeFrom="page">
                <wp:posOffset>10184130</wp:posOffset>
              </wp:positionV>
              <wp:extent cx="152400" cy="125095"/>
              <wp:effectExtent l="0" t="0" r="0" b="0"/>
              <wp:wrapNone/>
              <wp:docPr id="13" name="Shape 1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1D5F55" w:rsidRDefault="001D5F55">
                          <w:pPr>
                            <w:pStyle w:val="20"/>
                            <w:shd w:val="clear" w:color="auto" w:fill="auto"/>
                            <w:rPr>
                              <w:sz w:val="24"/>
                              <w:szCs w:val="24"/>
                            </w:rPr>
                          </w:pPr>
                          <w:r>
                            <w:fldChar w:fldCharType="begin"/>
                          </w:r>
                          <w:r>
                            <w:instrText xml:space="preserve"> PAGE \* MERGEFORMAT </w:instrText>
                          </w:r>
                          <w:r>
                            <w:fldChar w:fldCharType="separate"/>
                          </w:r>
                          <w:r w:rsidR="004F0DEA" w:rsidRPr="004F0DEA">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04.7pt;margin-top:801.9pt;width:12pt;height:9.8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" filled="f" stroked="f">
              <v:textbox style="mso-fit-shape-to-text:t" inset="0,0,0,0">
                <w:txbxContent>
                  <w:p w:rsidR="001D5F55" w:rsidRDefault="001D5F55">
                    <w:pPr>
                      <w:pStyle w:val="20"/>
                      <w:shd w:val="clear" w:color="auto" w:fill="auto"/>
                      <w:rPr>
                        <w:sz w:val="24"/>
                        <w:szCs w:val="24"/>
                      </w:rPr>
                    </w:pPr>
                    <w:r>
                      <w:fldChar w:fldCharType="begin"/>
                    </w:r>
                    <w:r>
                      <w:instrText xml:space="preserve"> PAGE \* MERGEFORMAT </w:instrText>
                    </w:r>
                    <w:r>
                      <w:fldChar w:fldCharType="separate"/>
                    </w:r>
                    <w:r w:rsidR="004F0DEA" w:rsidRPr="004F0DEA">
                      <w:rPr>
                        <w:noProof/>
                        <w:sz w:val="24"/>
                        <w:szCs w:val="24"/>
                      </w:rPr>
                      <w:t>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9A" w:rsidRDefault="00B43B9A"/>
  </w:footnote>
  <w:footnote w:type="continuationSeparator" w:id="0">
    <w:p w:rsidR="00B43B9A" w:rsidRDefault="00B43B9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7EE"/>
    <w:multiLevelType w:val="multilevel"/>
    <w:tmpl w:val="2A6CC5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A4502B"/>
    <w:multiLevelType w:val="multilevel"/>
    <w:tmpl w:val="89CC02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F4726"/>
    <w:multiLevelType w:val="multilevel"/>
    <w:tmpl w:val="9D6846C2"/>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298303A"/>
    <w:multiLevelType w:val="multilevel"/>
    <w:tmpl w:val="E07CB3E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E25F8"/>
    <w:multiLevelType w:val="multilevel"/>
    <w:tmpl w:val="A304713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E743D"/>
    <w:multiLevelType w:val="multilevel"/>
    <w:tmpl w:val="39C48A7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11E0C"/>
    <w:multiLevelType w:val="multilevel"/>
    <w:tmpl w:val="C42C4FA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45EB1"/>
    <w:multiLevelType w:val="multilevel"/>
    <w:tmpl w:val="F9EC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94603"/>
    <w:multiLevelType w:val="multilevel"/>
    <w:tmpl w:val="AEF0B5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A608F6"/>
    <w:multiLevelType w:val="multilevel"/>
    <w:tmpl w:val="C9789ED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604010"/>
    <w:multiLevelType w:val="multilevel"/>
    <w:tmpl w:val="EE70D15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B3662"/>
    <w:multiLevelType w:val="multilevel"/>
    <w:tmpl w:val="F5C4E9E6"/>
    <w:lvl w:ilvl="0">
      <w:start w:val="11"/>
      <w:numFmt w:val="decimal"/>
      <w:lvlText w:val="%1."/>
      <w:lvlJc w:val="left"/>
      <w:pPr>
        <w:ind w:left="480" w:hanging="480"/>
      </w:pPr>
      <w:rPr>
        <w:rFonts w:hint="default"/>
      </w:rPr>
    </w:lvl>
    <w:lvl w:ilvl="1">
      <w:start w:val="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2" w15:restartNumberingAfterBreak="0">
    <w:nsid w:val="39484DD4"/>
    <w:multiLevelType w:val="multilevel"/>
    <w:tmpl w:val="01BE22A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F05BEE"/>
    <w:multiLevelType w:val="multilevel"/>
    <w:tmpl w:val="02360EBA"/>
    <w:lvl w:ilvl="0">
      <w:start w:val="17"/>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CD31829"/>
    <w:multiLevelType w:val="multilevel"/>
    <w:tmpl w:val="39A27528"/>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3D1282"/>
    <w:multiLevelType w:val="multilevel"/>
    <w:tmpl w:val="71D6BB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070CD2"/>
    <w:multiLevelType w:val="multilevel"/>
    <w:tmpl w:val="0B1ED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81FCD"/>
    <w:multiLevelType w:val="multilevel"/>
    <w:tmpl w:val="6EBA6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626DE8"/>
    <w:multiLevelType w:val="multilevel"/>
    <w:tmpl w:val="74E4E7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7875F0"/>
    <w:multiLevelType w:val="multilevel"/>
    <w:tmpl w:val="87D2EA7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4D26C2"/>
    <w:multiLevelType w:val="multilevel"/>
    <w:tmpl w:val="1F7079D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3A1C3B"/>
    <w:multiLevelType w:val="multilevel"/>
    <w:tmpl w:val="80E6595E"/>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A14A9"/>
    <w:multiLevelType w:val="multilevel"/>
    <w:tmpl w:val="A1C448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E41314"/>
    <w:multiLevelType w:val="multilevel"/>
    <w:tmpl w:val="4F025D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
  </w:num>
  <w:num w:numId="4">
    <w:abstractNumId w:val="23"/>
  </w:num>
  <w:num w:numId="5">
    <w:abstractNumId w:val="7"/>
  </w:num>
  <w:num w:numId="6">
    <w:abstractNumId w:val="8"/>
  </w:num>
  <w:num w:numId="7">
    <w:abstractNumId w:val="0"/>
  </w:num>
  <w:num w:numId="8">
    <w:abstractNumId w:val="15"/>
  </w:num>
  <w:num w:numId="9">
    <w:abstractNumId w:val="18"/>
  </w:num>
  <w:num w:numId="10">
    <w:abstractNumId w:val="5"/>
  </w:num>
  <w:num w:numId="11">
    <w:abstractNumId w:val="11"/>
  </w:num>
  <w:num w:numId="12">
    <w:abstractNumId w:val="2"/>
  </w:num>
  <w:num w:numId="13">
    <w:abstractNumId w:val="22"/>
  </w:num>
  <w:num w:numId="14">
    <w:abstractNumId w:val="6"/>
  </w:num>
  <w:num w:numId="15">
    <w:abstractNumId w:val="9"/>
  </w:num>
  <w:num w:numId="16">
    <w:abstractNumId w:val="10"/>
  </w:num>
  <w:num w:numId="17">
    <w:abstractNumId w:val="20"/>
  </w:num>
  <w:num w:numId="18">
    <w:abstractNumId w:val="14"/>
  </w:num>
  <w:num w:numId="19">
    <w:abstractNumId w:val="13"/>
  </w:num>
  <w:num w:numId="20">
    <w:abstractNumId w:val="12"/>
  </w:num>
  <w:num w:numId="21">
    <w:abstractNumId w:val="19"/>
  </w:num>
  <w:num w:numId="22">
    <w:abstractNumId w:val="21"/>
  </w:num>
  <w:num w:numId="23">
    <w:abstractNumId w:val="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09"/>
    <w:rsid w:val="000339ED"/>
    <w:rsid w:val="00044B15"/>
    <w:rsid w:val="00050BB0"/>
    <w:rsid w:val="00075644"/>
    <w:rsid w:val="000E1E3C"/>
    <w:rsid w:val="000F24AA"/>
    <w:rsid w:val="00141B9E"/>
    <w:rsid w:val="001562CC"/>
    <w:rsid w:val="001841A8"/>
    <w:rsid w:val="001B6161"/>
    <w:rsid w:val="001C0900"/>
    <w:rsid w:val="001D5F55"/>
    <w:rsid w:val="001D5FDA"/>
    <w:rsid w:val="00223EA7"/>
    <w:rsid w:val="002272EF"/>
    <w:rsid w:val="00242C09"/>
    <w:rsid w:val="00271610"/>
    <w:rsid w:val="00273610"/>
    <w:rsid w:val="002745C5"/>
    <w:rsid w:val="002875C8"/>
    <w:rsid w:val="002A0FD2"/>
    <w:rsid w:val="002B48EA"/>
    <w:rsid w:val="002B5216"/>
    <w:rsid w:val="002E3D19"/>
    <w:rsid w:val="003120D8"/>
    <w:rsid w:val="003125C2"/>
    <w:rsid w:val="00383518"/>
    <w:rsid w:val="003E253B"/>
    <w:rsid w:val="003F2F02"/>
    <w:rsid w:val="00400AC1"/>
    <w:rsid w:val="00415045"/>
    <w:rsid w:val="0042090E"/>
    <w:rsid w:val="004626CF"/>
    <w:rsid w:val="004819A9"/>
    <w:rsid w:val="004C0833"/>
    <w:rsid w:val="004C793D"/>
    <w:rsid w:val="004D7E30"/>
    <w:rsid w:val="004F0DEA"/>
    <w:rsid w:val="005015BD"/>
    <w:rsid w:val="005206EA"/>
    <w:rsid w:val="005559D5"/>
    <w:rsid w:val="005679BD"/>
    <w:rsid w:val="00576FEC"/>
    <w:rsid w:val="00582CA4"/>
    <w:rsid w:val="005A79DB"/>
    <w:rsid w:val="005B0ECA"/>
    <w:rsid w:val="005B1D36"/>
    <w:rsid w:val="005E153C"/>
    <w:rsid w:val="006303FC"/>
    <w:rsid w:val="00656578"/>
    <w:rsid w:val="0067008B"/>
    <w:rsid w:val="00671AC3"/>
    <w:rsid w:val="006731A1"/>
    <w:rsid w:val="006A309B"/>
    <w:rsid w:val="006A3165"/>
    <w:rsid w:val="006D4893"/>
    <w:rsid w:val="006F6A75"/>
    <w:rsid w:val="00705DEC"/>
    <w:rsid w:val="0070790F"/>
    <w:rsid w:val="00727525"/>
    <w:rsid w:val="0074187B"/>
    <w:rsid w:val="00747FBB"/>
    <w:rsid w:val="00750657"/>
    <w:rsid w:val="007822D3"/>
    <w:rsid w:val="00787B78"/>
    <w:rsid w:val="007B5310"/>
    <w:rsid w:val="007D742D"/>
    <w:rsid w:val="007E1E6C"/>
    <w:rsid w:val="00800035"/>
    <w:rsid w:val="00823B31"/>
    <w:rsid w:val="00846D13"/>
    <w:rsid w:val="00863DA2"/>
    <w:rsid w:val="008676C4"/>
    <w:rsid w:val="008707D1"/>
    <w:rsid w:val="0088480C"/>
    <w:rsid w:val="00894502"/>
    <w:rsid w:val="00897E26"/>
    <w:rsid w:val="008A304D"/>
    <w:rsid w:val="008B60F1"/>
    <w:rsid w:val="008B77F5"/>
    <w:rsid w:val="0090109A"/>
    <w:rsid w:val="00907AC2"/>
    <w:rsid w:val="00917770"/>
    <w:rsid w:val="009530ED"/>
    <w:rsid w:val="00991511"/>
    <w:rsid w:val="00993DA0"/>
    <w:rsid w:val="00997320"/>
    <w:rsid w:val="009B2994"/>
    <w:rsid w:val="00A12D83"/>
    <w:rsid w:val="00A162F2"/>
    <w:rsid w:val="00A16D0D"/>
    <w:rsid w:val="00A25A16"/>
    <w:rsid w:val="00A54ADA"/>
    <w:rsid w:val="00A750D9"/>
    <w:rsid w:val="00A92401"/>
    <w:rsid w:val="00A961AC"/>
    <w:rsid w:val="00AB000D"/>
    <w:rsid w:val="00AE7488"/>
    <w:rsid w:val="00B00675"/>
    <w:rsid w:val="00B21883"/>
    <w:rsid w:val="00B3497D"/>
    <w:rsid w:val="00B43B9A"/>
    <w:rsid w:val="00B966B8"/>
    <w:rsid w:val="00BB3D3E"/>
    <w:rsid w:val="00BD61E9"/>
    <w:rsid w:val="00C21A64"/>
    <w:rsid w:val="00C31BDC"/>
    <w:rsid w:val="00C40F71"/>
    <w:rsid w:val="00C50280"/>
    <w:rsid w:val="00CC2E79"/>
    <w:rsid w:val="00D7107D"/>
    <w:rsid w:val="00D75DC7"/>
    <w:rsid w:val="00D9293F"/>
    <w:rsid w:val="00DA1A79"/>
    <w:rsid w:val="00DC216C"/>
    <w:rsid w:val="00E10855"/>
    <w:rsid w:val="00E76CFA"/>
    <w:rsid w:val="00E9382D"/>
    <w:rsid w:val="00EB1A9A"/>
    <w:rsid w:val="00EB6400"/>
    <w:rsid w:val="00EE1837"/>
    <w:rsid w:val="00EE30A1"/>
    <w:rsid w:val="00EE6011"/>
    <w:rsid w:val="00EF5E38"/>
    <w:rsid w:val="00F01CD5"/>
    <w:rsid w:val="00F45015"/>
    <w:rsid w:val="00F55237"/>
    <w:rsid w:val="00F63FC6"/>
    <w:rsid w:val="00F75A6D"/>
    <w:rsid w:val="00F8219C"/>
    <w:rsid w:val="00FE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3B2F"/>
  <w15:docId w15:val="{9C1E245B-0295-4031-BCAB-46B2B0B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spacing w:line="262" w:lineRule="auto"/>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80" w:line="262" w:lineRule="auto"/>
      <w:jc w:val="center"/>
      <w:outlineLvl w:val="0"/>
    </w:pPr>
    <w:rPr>
      <w:rFonts w:ascii="Times New Roman" w:eastAsia="Times New Roman" w:hAnsi="Times New Roman" w:cs="Times New Roman"/>
      <w:b/>
      <w:bCs/>
    </w:rPr>
  </w:style>
  <w:style w:type="paragraph" w:customStyle="1" w:styleId="a5">
    <w:name w:val="Другое"/>
    <w:basedOn w:val="a"/>
    <w:link w:val="a4"/>
    <w:pPr>
      <w:shd w:val="clear" w:color="auto" w:fill="FFFFFF"/>
      <w:spacing w:line="262" w:lineRule="auto"/>
      <w:ind w:firstLine="400"/>
    </w:pPr>
    <w:rPr>
      <w:rFonts w:ascii="Times New Roman" w:eastAsia="Times New Roman" w:hAnsi="Times New Roman" w:cs="Times New Roman"/>
    </w:rPr>
  </w:style>
  <w:style w:type="table" w:styleId="a6">
    <w:name w:val="Table Grid"/>
    <w:basedOn w:val="a1"/>
    <w:uiPriority w:val="39"/>
    <w:rsid w:val="00D7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00675"/>
    <w:rPr>
      <w:color w:val="0563C1" w:themeColor="hyperlink"/>
      <w:u w:val="single"/>
    </w:rPr>
  </w:style>
  <w:style w:type="paragraph" w:styleId="a8">
    <w:name w:val="List Paragraph"/>
    <w:basedOn w:val="a"/>
    <w:uiPriority w:val="34"/>
    <w:qFormat/>
    <w:rsid w:val="0072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pirmetov.law@gmail.com,%206699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4337-6A3B-4610-9BE2-E83AA8F7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5881</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2021-05-06T08:00:00Z</dcterms:created>
  <dcterms:modified xsi:type="dcterms:W3CDTF">2021-06-21T05:34:00Z</dcterms:modified>
</cp:coreProperties>
</file>